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5C" w:rsidRDefault="002D7A5C" w:rsidP="002D7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 de FAYS</w:t>
      </w:r>
    </w:p>
    <w:p w:rsidR="002D7A5C" w:rsidRDefault="002D7A5C" w:rsidP="002D7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Procès Verbal du Conseil Municipal</w:t>
      </w:r>
    </w:p>
    <w:p w:rsidR="002D7A5C" w:rsidRDefault="002D7A5C" w:rsidP="002D7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Année 2023</w:t>
      </w:r>
    </w:p>
    <w:p w:rsidR="002D7A5C" w:rsidRDefault="002D7A5C" w:rsidP="002D7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5C" w:rsidRDefault="005814ED" w:rsidP="002D7A5C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814ED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42.25pt;margin-top:10.3pt;width:286.5pt;height:75pt;z-index:-251658752;visibility:visible;mso-width-relative:margin;mso-height-relative:margin" wrapcoords="-57 -216 -57 21384 21657 21384 21657 -216 -57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">
            <v:textbox>
              <w:txbxContent>
                <w:p w:rsidR="002D7A5C" w:rsidRPr="00550E6F" w:rsidRDefault="002D7A5C" w:rsidP="002D7A5C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74811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Nombre de membres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en exercice : </w:t>
                  </w:r>
                  <w:r w:rsidRPr="00550E6F"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</w:p>
                <w:p w:rsidR="002D7A5C" w:rsidRDefault="002D7A5C" w:rsidP="002D7A5C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Nombre de membres </w:t>
                  </w:r>
                  <w:r w:rsidRPr="00F74811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présents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 : </w:t>
                  </w:r>
                  <w:r w:rsidRPr="00F7481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642CC2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</w:p>
                <w:p w:rsidR="002D7A5C" w:rsidRPr="00F74811" w:rsidRDefault="002D7A5C" w:rsidP="002D7A5C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9D38A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Nombre de membres participants au vote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 : 10</w:t>
                  </w:r>
                </w:p>
                <w:p w:rsidR="002D7A5C" w:rsidRPr="009D38A9" w:rsidRDefault="002D7A5C" w:rsidP="002D7A5C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Quorum </w:t>
                  </w:r>
                  <w:r w:rsidRPr="00F74811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  <w:p w:rsidR="002D7A5C" w:rsidRDefault="002D7A5C" w:rsidP="002D7A5C"/>
              </w:txbxContent>
            </v:textbox>
            <w10:wrap type="tight"/>
          </v:shape>
        </w:pict>
      </w:r>
    </w:p>
    <w:p w:rsidR="002D7A5C" w:rsidRDefault="002D7A5C" w:rsidP="002D7A5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COMMUNE de FAYS</w:t>
      </w:r>
    </w:p>
    <w:p w:rsidR="002D7A5C" w:rsidRDefault="002D7A5C" w:rsidP="002D7A5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DEPARTEMENT VOSGES</w:t>
      </w:r>
    </w:p>
    <w:p w:rsidR="002D7A5C" w:rsidRDefault="002D7A5C" w:rsidP="002D7A5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Conseil Municipal du 17 mars 2023</w:t>
      </w:r>
    </w:p>
    <w:p w:rsidR="002D7A5C" w:rsidRDefault="002D7A5C" w:rsidP="002D7A5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Horaires : 20h</w:t>
      </w:r>
    </w:p>
    <w:p w:rsidR="002D7A5C" w:rsidRPr="00135191" w:rsidRDefault="00642CC2" w:rsidP="002D7A5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Ancienne s</w:t>
      </w:r>
      <w:r w:rsidR="002D7A5C">
        <w:rPr>
          <w:rFonts w:ascii="Arial" w:hAnsi="Arial" w:cs="Arial"/>
          <w:bCs/>
          <w:sz w:val="24"/>
          <w:szCs w:val="24"/>
        </w:rPr>
        <w:t>alle d’</w:t>
      </w:r>
      <w:r>
        <w:rPr>
          <w:rFonts w:ascii="Arial" w:hAnsi="Arial" w:cs="Arial"/>
          <w:bCs/>
          <w:sz w:val="24"/>
          <w:szCs w:val="24"/>
        </w:rPr>
        <w:t>é</w:t>
      </w:r>
      <w:r w:rsidR="002D7A5C">
        <w:rPr>
          <w:rFonts w:ascii="Arial" w:hAnsi="Arial" w:cs="Arial"/>
          <w:bCs/>
          <w:sz w:val="24"/>
          <w:szCs w:val="24"/>
        </w:rPr>
        <w:t>cole de la Mairie</w:t>
      </w:r>
    </w:p>
    <w:p w:rsidR="002D7A5C" w:rsidRDefault="002D7A5C" w:rsidP="002D7A5C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D7A5C" w:rsidRDefault="002D7A5C" w:rsidP="002D7A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Personnes présentes</w:t>
      </w:r>
      <w:r>
        <w:rPr>
          <w:rFonts w:ascii="Arial" w:hAnsi="Arial" w:cs="Arial"/>
          <w:sz w:val="24"/>
          <w:szCs w:val="24"/>
        </w:rPr>
        <w:t xml:space="preserve"> </w:t>
      </w:r>
      <w:r w:rsidRPr="00F74811">
        <w:rPr>
          <w:rFonts w:ascii="Arial" w:hAnsi="Arial" w:cs="Arial"/>
          <w:sz w:val="24"/>
          <w:szCs w:val="24"/>
        </w:rPr>
        <w:t xml:space="preserve">: </w:t>
      </w:r>
    </w:p>
    <w:p w:rsidR="002D7A5C" w:rsidRPr="00043236" w:rsidRDefault="002D7A5C" w:rsidP="002D7A5C">
      <w:pPr>
        <w:spacing w:after="0"/>
        <w:jc w:val="both"/>
        <w:rPr>
          <w:sz w:val="24"/>
          <w:szCs w:val="24"/>
        </w:rPr>
      </w:pPr>
      <w:r w:rsidRPr="00F74811">
        <w:rPr>
          <w:rFonts w:ascii="Arial" w:hAnsi="Arial" w:cs="Arial"/>
          <w:sz w:val="24"/>
          <w:szCs w:val="24"/>
        </w:rPr>
        <w:t>DIDIER Gérard</w:t>
      </w:r>
      <w:r w:rsidR="00642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642CC2">
        <w:rPr>
          <w:rFonts w:ascii="Arial" w:hAnsi="Arial" w:cs="Arial"/>
          <w:sz w:val="24"/>
          <w:szCs w:val="24"/>
        </w:rPr>
        <w:t xml:space="preserve"> </w:t>
      </w:r>
      <w:r w:rsidRPr="005B4ADA">
        <w:rPr>
          <w:rFonts w:ascii="Arial" w:hAnsi="Arial" w:cs="Arial"/>
          <w:sz w:val="24"/>
          <w:szCs w:val="24"/>
        </w:rPr>
        <w:t>HODE Dominiqu</w:t>
      </w:r>
      <w:r w:rsidR="00642CC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-</w:t>
      </w:r>
      <w:r w:rsidRPr="00F74811">
        <w:rPr>
          <w:rFonts w:ascii="Arial" w:hAnsi="Arial" w:cs="Arial"/>
          <w:sz w:val="24"/>
          <w:szCs w:val="24"/>
        </w:rPr>
        <w:t xml:space="preserve"> HUERTAS Anne-Marie </w:t>
      </w:r>
      <w:r>
        <w:rPr>
          <w:rFonts w:ascii="Arial" w:hAnsi="Arial" w:cs="Arial"/>
          <w:sz w:val="24"/>
          <w:szCs w:val="24"/>
        </w:rPr>
        <w:t>–</w:t>
      </w:r>
      <w:r w:rsidR="00642CC2">
        <w:rPr>
          <w:rFonts w:ascii="Arial" w:hAnsi="Arial" w:cs="Arial"/>
          <w:sz w:val="24"/>
          <w:szCs w:val="24"/>
        </w:rPr>
        <w:t>LALEVEE Laurence</w:t>
      </w:r>
      <w:r>
        <w:rPr>
          <w:sz w:val="24"/>
          <w:szCs w:val="24"/>
        </w:rPr>
        <w:t xml:space="preserve">- </w:t>
      </w:r>
      <w:r w:rsidRPr="00F74811">
        <w:rPr>
          <w:rFonts w:ascii="Arial" w:hAnsi="Arial" w:cs="Arial"/>
          <w:sz w:val="24"/>
          <w:szCs w:val="24"/>
        </w:rPr>
        <w:t>PERRIN Marie-Paule - REGOURDAL Jean-Paul - R</w:t>
      </w:r>
      <w:r>
        <w:rPr>
          <w:rFonts w:ascii="Arial" w:hAnsi="Arial" w:cs="Arial"/>
          <w:sz w:val="24"/>
          <w:szCs w:val="24"/>
        </w:rPr>
        <w:t xml:space="preserve">ENAUD Stéphanie </w:t>
      </w:r>
      <w:r w:rsidR="00642CC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42CC2">
        <w:rPr>
          <w:rFonts w:ascii="Arial" w:hAnsi="Arial" w:cs="Arial"/>
          <w:sz w:val="24"/>
          <w:szCs w:val="24"/>
        </w:rPr>
        <w:t>ROST Charles-</w:t>
      </w:r>
      <w:r w:rsidRPr="00F74811">
        <w:rPr>
          <w:rFonts w:ascii="Arial" w:hAnsi="Arial" w:cs="Arial"/>
          <w:sz w:val="24"/>
          <w:szCs w:val="24"/>
        </w:rPr>
        <w:t xml:space="preserve"> TISSERANT Dominique</w:t>
      </w:r>
    </w:p>
    <w:p w:rsidR="002D7A5C" w:rsidRDefault="002D7A5C" w:rsidP="002D7A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A5C" w:rsidRPr="00642CC2" w:rsidRDefault="002D7A5C" w:rsidP="002D7A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Personne absente </w:t>
      </w:r>
      <w:r>
        <w:rPr>
          <w:rFonts w:ascii="Arial" w:hAnsi="Arial" w:cs="Arial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HOLLARD Annette procuration à Anne-Marie HUERTAS</w:t>
      </w:r>
    </w:p>
    <w:p w:rsidR="002D7A5C" w:rsidRPr="005B4ADA" w:rsidRDefault="002D7A5C" w:rsidP="002D7A5C">
      <w:pPr>
        <w:spacing w:after="0"/>
        <w:rPr>
          <w:rFonts w:ascii="Arial" w:hAnsi="Arial" w:cs="Arial"/>
          <w:b/>
          <w:bCs/>
          <w:u w:val="single"/>
        </w:rPr>
      </w:pPr>
    </w:p>
    <w:p w:rsidR="002D7A5C" w:rsidRPr="00F74811" w:rsidRDefault="002D7A5C" w:rsidP="002D7A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811">
        <w:rPr>
          <w:rFonts w:ascii="Arial" w:hAnsi="Arial" w:cs="Arial"/>
          <w:b/>
          <w:sz w:val="24"/>
          <w:szCs w:val="24"/>
          <w:u w:val="single"/>
        </w:rPr>
        <w:t>Président de la séance</w:t>
      </w:r>
      <w:r w:rsidRPr="00F74811">
        <w:rPr>
          <w:rFonts w:ascii="Arial" w:hAnsi="Arial" w:cs="Arial"/>
          <w:sz w:val="24"/>
          <w:szCs w:val="24"/>
        </w:rPr>
        <w:t> : Anne-Marie HUERTAS</w:t>
      </w:r>
      <w:r w:rsidRPr="00F74811">
        <w:rPr>
          <w:rFonts w:ascii="Arial" w:hAnsi="Arial" w:cs="Arial"/>
          <w:sz w:val="24"/>
          <w:szCs w:val="24"/>
        </w:rPr>
        <w:tab/>
      </w:r>
      <w:r w:rsidRPr="00F74811">
        <w:rPr>
          <w:rFonts w:ascii="Arial" w:hAnsi="Arial" w:cs="Arial"/>
          <w:sz w:val="24"/>
          <w:szCs w:val="24"/>
        </w:rPr>
        <w:tab/>
      </w:r>
      <w:r w:rsidRPr="00F74811">
        <w:rPr>
          <w:rFonts w:ascii="Arial" w:hAnsi="Arial" w:cs="Arial"/>
          <w:sz w:val="24"/>
          <w:szCs w:val="24"/>
        </w:rPr>
        <w:tab/>
      </w:r>
      <w:r w:rsidRPr="00F74811">
        <w:rPr>
          <w:rFonts w:ascii="Arial" w:hAnsi="Arial" w:cs="Arial"/>
          <w:sz w:val="24"/>
          <w:szCs w:val="24"/>
        </w:rPr>
        <w:tab/>
      </w:r>
    </w:p>
    <w:p w:rsidR="002D7A5C" w:rsidRDefault="002D7A5C" w:rsidP="002D7A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Secrétaire de séance</w:t>
      </w:r>
      <w:r>
        <w:rPr>
          <w:rFonts w:ascii="Arial" w:hAnsi="Arial" w:cs="Arial"/>
          <w:b/>
          <w:bCs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Jean-Paul REGOURDAL</w:t>
      </w:r>
    </w:p>
    <w:p w:rsidR="00C503CA" w:rsidRPr="00435D26" w:rsidRDefault="00C503CA">
      <w:pPr>
        <w:spacing w:after="0"/>
        <w:jc w:val="both"/>
        <w:rPr>
          <w:b/>
          <w:bCs/>
          <w:u w:val="single"/>
        </w:rPr>
      </w:pPr>
    </w:p>
    <w:p w:rsidR="00F374F8" w:rsidRDefault="006751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Approbation du dernier compte rendu</w:t>
      </w:r>
    </w:p>
    <w:p w:rsidR="00995FEF" w:rsidRPr="00995FEF" w:rsidRDefault="00995FEF" w:rsidP="00995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5FEF" w:rsidRPr="00FD19F1" w:rsidRDefault="00995FEF" w:rsidP="00995FEF">
      <w:pPr>
        <w:pStyle w:val="Paragraphedeliste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D19F1">
        <w:rPr>
          <w:rFonts w:ascii="Arial" w:hAnsi="Arial" w:cs="Arial"/>
          <w:sz w:val="24"/>
          <w:szCs w:val="24"/>
        </w:rPr>
        <w:t>Arrêt du versement du FCTVA pour les Commissions Syndicats de Gestion de Biens Indivis</w:t>
      </w:r>
    </w:p>
    <w:p w:rsidR="00995FEF" w:rsidRPr="00FD19F1" w:rsidRDefault="00995FEF" w:rsidP="00995FEF">
      <w:pPr>
        <w:pStyle w:val="Paragraphedeliste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D19F1">
        <w:rPr>
          <w:rFonts w:ascii="Arial" w:hAnsi="Arial" w:cs="Arial"/>
          <w:sz w:val="24"/>
          <w:szCs w:val="24"/>
        </w:rPr>
        <w:t>Enfouissement des réseaux secs Tranche 3 – Rue des Mauvais Blés</w:t>
      </w:r>
    </w:p>
    <w:p w:rsidR="00995FEF" w:rsidRDefault="00995FEF" w:rsidP="00995FEF">
      <w:pPr>
        <w:pStyle w:val="Paragraphedeliste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D19F1">
        <w:rPr>
          <w:rFonts w:ascii="Arial" w:hAnsi="Arial" w:cs="Arial"/>
          <w:sz w:val="24"/>
          <w:szCs w:val="24"/>
        </w:rPr>
        <w:t>Descriptif des dépenses inscrites au compte</w:t>
      </w:r>
      <w:r>
        <w:rPr>
          <w:rFonts w:ascii="Arial" w:hAnsi="Arial" w:cs="Arial"/>
          <w:sz w:val="24"/>
          <w:szCs w:val="24"/>
        </w:rPr>
        <w:t xml:space="preserve"> 623</w:t>
      </w:r>
      <w:r w:rsidRPr="00FD19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«publicité, publications, relations publiques</w:t>
      </w:r>
      <w:r w:rsidRPr="00FD19F1">
        <w:rPr>
          <w:rFonts w:ascii="Arial" w:hAnsi="Arial" w:cs="Arial"/>
          <w:sz w:val="24"/>
          <w:szCs w:val="24"/>
        </w:rPr>
        <w:t>»</w:t>
      </w:r>
    </w:p>
    <w:p w:rsidR="00995FEF" w:rsidRPr="00FD19F1" w:rsidRDefault="00995FEF" w:rsidP="00995FEF">
      <w:pPr>
        <w:pStyle w:val="Paragraphedeliste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appartement communal</w:t>
      </w:r>
    </w:p>
    <w:p w:rsidR="00995FEF" w:rsidRPr="00FD19F1" w:rsidRDefault="00995FEF" w:rsidP="00995FEF">
      <w:pPr>
        <w:pStyle w:val="Paragraphedeliste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D19F1">
        <w:rPr>
          <w:rFonts w:ascii="Arial" w:hAnsi="Arial" w:cs="Arial"/>
          <w:sz w:val="24"/>
          <w:szCs w:val="24"/>
        </w:rPr>
        <w:t>Délibération comptes de gestion Commune et Eau 2022</w:t>
      </w:r>
    </w:p>
    <w:p w:rsidR="00995FEF" w:rsidRPr="00FD19F1" w:rsidRDefault="00995FEF" w:rsidP="00995FEF">
      <w:pPr>
        <w:pStyle w:val="Paragraphedeliste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D19F1">
        <w:rPr>
          <w:rFonts w:ascii="Arial" w:hAnsi="Arial" w:cs="Arial"/>
          <w:sz w:val="24"/>
          <w:szCs w:val="24"/>
        </w:rPr>
        <w:t>Délibération comptes administratifs Commune et Eau 2022</w:t>
      </w:r>
    </w:p>
    <w:p w:rsidR="00995FEF" w:rsidRDefault="00995FEF" w:rsidP="00995FEF">
      <w:pPr>
        <w:pStyle w:val="Paragraphedeliste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D19F1">
        <w:rPr>
          <w:rFonts w:ascii="Arial" w:hAnsi="Arial" w:cs="Arial"/>
          <w:sz w:val="24"/>
          <w:szCs w:val="24"/>
        </w:rPr>
        <w:t>Affectation des résultats Commune et Eau</w:t>
      </w:r>
    </w:p>
    <w:p w:rsidR="00995FEF" w:rsidRPr="00995FEF" w:rsidRDefault="00995FEF" w:rsidP="00995FEF">
      <w:pPr>
        <w:pStyle w:val="Paragraphedeliste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95FEF">
        <w:rPr>
          <w:rFonts w:ascii="Arial" w:hAnsi="Arial" w:cs="Arial"/>
          <w:sz w:val="24"/>
          <w:szCs w:val="24"/>
        </w:rPr>
        <w:t>Signatures des délibérations</w:t>
      </w:r>
    </w:p>
    <w:p w:rsidR="00642CC2" w:rsidRDefault="00642CC2" w:rsidP="00995FEF">
      <w:pPr>
        <w:pStyle w:val="Paragraphedeliste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Modification durée hebdomadaire de l’adjoint administratif</w:t>
      </w:r>
    </w:p>
    <w:p w:rsidR="00995FEF" w:rsidRPr="00FD19F1" w:rsidRDefault="00995FEF" w:rsidP="00995FEF">
      <w:pPr>
        <w:pStyle w:val="Paragraphedeliste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D19F1">
        <w:rPr>
          <w:rFonts w:ascii="Arial" w:hAnsi="Arial" w:cs="Arial"/>
          <w:sz w:val="24"/>
          <w:szCs w:val="24"/>
        </w:rPr>
        <w:t>Orientation budgétaires pour BP 202</w:t>
      </w:r>
      <w:r w:rsidR="00642CC2">
        <w:rPr>
          <w:rFonts w:ascii="Arial" w:hAnsi="Arial" w:cs="Arial"/>
          <w:sz w:val="24"/>
          <w:szCs w:val="24"/>
        </w:rPr>
        <w:t>3</w:t>
      </w:r>
    </w:p>
    <w:p w:rsidR="00995FEF" w:rsidRPr="00FD19F1" w:rsidRDefault="00995FEF" w:rsidP="00995FEF">
      <w:pPr>
        <w:pStyle w:val="Paragraphedeliste"/>
        <w:numPr>
          <w:ilvl w:val="1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D19F1">
        <w:rPr>
          <w:rFonts w:ascii="Arial" w:hAnsi="Arial" w:cs="Arial"/>
          <w:sz w:val="24"/>
          <w:szCs w:val="24"/>
        </w:rPr>
        <w:t>Questions diverses </w:t>
      </w:r>
    </w:p>
    <w:p w:rsidR="00E73646" w:rsidRDefault="00E73646" w:rsidP="00633C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646" w:rsidRDefault="00D5159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553D5">
        <w:rPr>
          <w:rFonts w:ascii="Arial" w:hAnsi="Arial" w:cs="Arial"/>
          <w:b/>
          <w:sz w:val="24"/>
          <w:szCs w:val="24"/>
          <w:u w:val="single"/>
        </w:rPr>
        <w:t>Note de synthèse</w:t>
      </w:r>
      <w:r w:rsidR="008910C0" w:rsidRPr="009553D5">
        <w:rPr>
          <w:rFonts w:ascii="Arial" w:hAnsi="Arial" w:cs="Arial"/>
          <w:b/>
          <w:sz w:val="24"/>
          <w:szCs w:val="24"/>
          <w:u w:val="single"/>
        </w:rPr>
        <w:t> :</w:t>
      </w:r>
    </w:p>
    <w:p w:rsidR="0085549B" w:rsidRPr="009553D5" w:rsidRDefault="0085549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95FEF" w:rsidRDefault="00995FEF" w:rsidP="00752E70">
      <w:pPr>
        <w:pStyle w:val="Paragraphedeliste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5FEF">
        <w:rPr>
          <w:rFonts w:ascii="Arial" w:hAnsi="Arial" w:cs="Arial"/>
          <w:b/>
          <w:sz w:val="24"/>
          <w:szCs w:val="24"/>
          <w:u w:val="single"/>
        </w:rPr>
        <w:t>Versement du FCTVA pour les CSGB</w:t>
      </w:r>
    </w:p>
    <w:p w:rsidR="00995FEF" w:rsidRDefault="00995FEF" w:rsidP="00995FEF">
      <w:pPr>
        <w:suppressAutoHyphens/>
        <w:autoSpaceDN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tenu de l’existence du Syndicat de biens indivis entre Fays et Laval, Mme Le maire procède à la lecture de la proposition de délibération</w:t>
      </w:r>
      <w:r w:rsidR="00642CC2">
        <w:rPr>
          <w:rFonts w:ascii="Arial" w:hAnsi="Arial" w:cs="Arial"/>
          <w:sz w:val="24"/>
          <w:szCs w:val="24"/>
        </w:rPr>
        <w:t xml:space="preserve"> pour conserver la FCTVA </w:t>
      </w:r>
    </w:p>
    <w:p w:rsidR="00995FEF" w:rsidRPr="00995FEF" w:rsidRDefault="00995FEF" w:rsidP="00995FEF">
      <w:pPr>
        <w:suppressAutoHyphens/>
        <w:autoSpaceDN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bookmarkStart w:id="0" w:name="_Hlk130836255"/>
      <w:r>
        <w:rPr>
          <w:rFonts w:ascii="Arial" w:hAnsi="Arial" w:cs="Arial"/>
          <w:sz w:val="24"/>
          <w:szCs w:val="24"/>
        </w:rPr>
        <w:t xml:space="preserve">Adoption de la délibération : </w:t>
      </w:r>
      <w:r w:rsidR="00642CC2">
        <w:rPr>
          <w:rFonts w:ascii="Arial" w:hAnsi="Arial" w:cs="Arial"/>
          <w:sz w:val="24"/>
          <w:szCs w:val="24"/>
        </w:rPr>
        <w:t>vote à l’unanimité</w:t>
      </w:r>
      <w:bookmarkEnd w:id="0"/>
    </w:p>
    <w:p w:rsidR="00995FEF" w:rsidRPr="00995FEF" w:rsidRDefault="00995FEF" w:rsidP="00995FEF">
      <w:p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95FEF" w:rsidRDefault="00995FEF" w:rsidP="00752E70">
      <w:pPr>
        <w:pStyle w:val="Paragraphedeliste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Enfouissement des réseaux secs Tranche 3</w:t>
      </w:r>
    </w:p>
    <w:p w:rsidR="00995FEF" w:rsidRDefault="00E71E28" w:rsidP="00995FEF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regard des propositions de coût pour la tranche 3, le conseil d</w:t>
      </w:r>
      <w:r w:rsidR="00642CC2">
        <w:rPr>
          <w:rFonts w:ascii="Arial" w:hAnsi="Arial" w:cs="Arial"/>
          <w:sz w:val="24"/>
          <w:szCs w:val="24"/>
        </w:rPr>
        <w:t>écide d’effectuer les travaux concernant la Rue des Mauvais Blés pour l’enfouissement des réseaux secs de l’éclairage public et du téléphone</w:t>
      </w:r>
    </w:p>
    <w:p w:rsidR="00642CC2" w:rsidRDefault="00642CC2" w:rsidP="00995FEF">
      <w:pPr>
        <w:pStyle w:val="Paragraphedeliste"/>
        <w:rPr>
          <w:rFonts w:ascii="Arial" w:hAnsi="Arial" w:cs="Arial"/>
          <w:sz w:val="24"/>
          <w:szCs w:val="24"/>
        </w:rPr>
      </w:pPr>
      <w:bookmarkStart w:id="1" w:name="_Hlk130836911"/>
      <w:r>
        <w:rPr>
          <w:rFonts w:ascii="Arial" w:hAnsi="Arial" w:cs="Arial"/>
          <w:sz w:val="24"/>
          <w:szCs w:val="24"/>
        </w:rPr>
        <w:t>Adoption de la délibération : vote à l’unanimité</w:t>
      </w:r>
    </w:p>
    <w:bookmarkEnd w:id="1"/>
    <w:p w:rsidR="00E71E28" w:rsidRPr="00E71E28" w:rsidRDefault="00E71E28" w:rsidP="00995FEF">
      <w:pPr>
        <w:pStyle w:val="Paragraphedeliste"/>
        <w:rPr>
          <w:rFonts w:ascii="Arial" w:hAnsi="Arial" w:cs="Arial"/>
          <w:sz w:val="24"/>
          <w:szCs w:val="24"/>
        </w:rPr>
      </w:pPr>
    </w:p>
    <w:p w:rsidR="00995FEF" w:rsidRPr="00995FEF" w:rsidRDefault="00995FEF" w:rsidP="00995FEF">
      <w:p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95FEF" w:rsidRDefault="00995FEF" w:rsidP="00752E70">
      <w:pPr>
        <w:pStyle w:val="Paragraphedeliste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Location appartement communal</w:t>
      </w:r>
    </w:p>
    <w:p w:rsidR="00642CC2" w:rsidRDefault="00642CC2" w:rsidP="00995FEF">
      <w:pPr>
        <w:suppressAutoHyphens/>
        <w:autoSpaceDN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conseil municipal autorise Mme le Maire à signer le bail concernant le logement communal qui sera loué à compter du 01 avril 2023</w:t>
      </w:r>
    </w:p>
    <w:p w:rsidR="00642CC2" w:rsidRDefault="00642CC2" w:rsidP="00995FEF">
      <w:pPr>
        <w:suppressAutoHyphens/>
        <w:autoSpaceDN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bookmarkStart w:id="2" w:name="_Hlk130836474"/>
      <w:r>
        <w:rPr>
          <w:rFonts w:ascii="Arial" w:hAnsi="Arial" w:cs="Arial"/>
          <w:sz w:val="24"/>
          <w:szCs w:val="24"/>
        </w:rPr>
        <w:t>Adoption de la délibération : vote à l’unanimité</w:t>
      </w:r>
    </w:p>
    <w:bookmarkEnd w:id="2"/>
    <w:p w:rsidR="0085549B" w:rsidRPr="00995FEF" w:rsidRDefault="0085549B" w:rsidP="00995FEF">
      <w:pPr>
        <w:suppressAutoHyphens/>
        <w:autoSpaceDN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95FEF" w:rsidRPr="00995FEF" w:rsidRDefault="00995FEF" w:rsidP="00995FEF">
      <w:p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95FEF" w:rsidRDefault="00995FEF" w:rsidP="00752E70">
      <w:pPr>
        <w:pStyle w:val="Paragraphedeliste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Descriptif des dépenses inscrites au compte 623</w:t>
      </w:r>
      <w:r w:rsidR="00642CC2">
        <w:rPr>
          <w:rFonts w:ascii="Arial" w:hAnsi="Arial" w:cs="Arial"/>
          <w:b/>
          <w:sz w:val="24"/>
          <w:szCs w:val="24"/>
          <w:u w:val="single"/>
        </w:rPr>
        <w:t> </w:t>
      </w:r>
      <w:proofErr w:type="gramStart"/>
      <w:r w:rsidR="00642CC2">
        <w:rPr>
          <w:rFonts w:ascii="Arial" w:hAnsi="Arial" w:cs="Arial"/>
          <w:b/>
          <w:sz w:val="24"/>
          <w:szCs w:val="24"/>
          <w:u w:val="single"/>
        </w:rPr>
        <w:t>:Publicité</w:t>
      </w:r>
      <w:proofErr w:type="gramEnd"/>
      <w:r w:rsidR="00642CC2">
        <w:rPr>
          <w:rFonts w:ascii="Arial" w:hAnsi="Arial" w:cs="Arial"/>
          <w:b/>
          <w:sz w:val="24"/>
          <w:szCs w:val="24"/>
          <w:u w:val="single"/>
        </w:rPr>
        <w:t>, publications et relations publiques</w:t>
      </w:r>
    </w:p>
    <w:p w:rsidR="00435BF7" w:rsidRPr="00435BF7" w:rsidRDefault="00435BF7" w:rsidP="00435BF7">
      <w:pPr>
        <w:pStyle w:val="Paragraphedeliste"/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F7">
        <w:rPr>
          <w:rFonts w:ascii="Arial" w:hAnsi="Arial" w:cs="Arial"/>
          <w:sz w:val="24"/>
          <w:szCs w:val="24"/>
        </w:rPr>
        <w:t>Adoption de la délibération : vote à l’unanimité</w:t>
      </w:r>
    </w:p>
    <w:p w:rsidR="00642CC2" w:rsidRDefault="00642CC2" w:rsidP="00435BF7">
      <w:pPr>
        <w:pStyle w:val="Paragraphedeliste"/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95FEF" w:rsidRPr="00995FEF" w:rsidRDefault="00995FEF" w:rsidP="00995FEF">
      <w:p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5D26" w:rsidRPr="00995FEF" w:rsidRDefault="00435D26" w:rsidP="00752E70">
      <w:pPr>
        <w:pStyle w:val="Paragraphedeliste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5FEF">
        <w:rPr>
          <w:rFonts w:ascii="Arial" w:hAnsi="Arial" w:cs="Arial"/>
          <w:b/>
          <w:sz w:val="24"/>
          <w:szCs w:val="24"/>
          <w:u w:val="single"/>
        </w:rPr>
        <w:t>Délibération compte</w:t>
      </w:r>
      <w:r w:rsidR="000264AC" w:rsidRPr="00995FEF">
        <w:rPr>
          <w:rFonts w:ascii="Arial" w:hAnsi="Arial" w:cs="Arial"/>
          <w:b/>
          <w:sz w:val="24"/>
          <w:szCs w:val="24"/>
          <w:u w:val="single"/>
        </w:rPr>
        <w:t>s de gestion Commune et Eau 2022</w:t>
      </w:r>
    </w:p>
    <w:p w:rsidR="00435BF7" w:rsidRDefault="00752E70" w:rsidP="00435BF7">
      <w:pPr>
        <w:suppressAutoHyphens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1E28">
        <w:rPr>
          <w:rFonts w:ascii="Arial" w:hAnsi="Arial" w:cs="Arial"/>
          <w:sz w:val="24"/>
          <w:szCs w:val="24"/>
        </w:rPr>
        <w:t>Comptes du percepteur identiques à ceux de la commune</w:t>
      </w:r>
      <w:r w:rsidR="00435BF7">
        <w:rPr>
          <w:rFonts w:ascii="Arial" w:hAnsi="Arial" w:cs="Arial"/>
          <w:sz w:val="24"/>
          <w:szCs w:val="24"/>
        </w:rPr>
        <w:t xml:space="preserve">, adoption des comptes de </w:t>
      </w:r>
    </w:p>
    <w:p w:rsidR="00752E70" w:rsidRPr="00E71E28" w:rsidRDefault="00435BF7" w:rsidP="00435BF7">
      <w:pPr>
        <w:suppressAutoHyphens/>
        <w:autoSpaceDN w:val="0"/>
        <w:spacing w:after="0" w:line="240" w:lineRule="auto"/>
        <w:ind w:left="12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gestion</w:t>
      </w:r>
      <w:proofErr w:type="gramEnd"/>
      <w:r>
        <w:rPr>
          <w:rFonts w:ascii="Arial" w:hAnsi="Arial" w:cs="Arial"/>
          <w:sz w:val="24"/>
          <w:szCs w:val="24"/>
        </w:rPr>
        <w:t xml:space="preserve"> 2022-Commune et Eau</w:t>
      </w:r>
    </w:p>
    <w:p w:rsidR="00435BF7" w:rsidRPr="00435BF7" w:rsidRDefault="00435BF7" w:rsidP="00435BF7">
      <w:pPr>
        <w:pStyle w:val="Paragraphedeliste"/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F7">
        <w:rPr>
          <w:rFonts w:ascii="Arial" w:hAnsi="Arial" w:cs="Arial"/>
          <w:sz w:val="24"/>
          <w:szCs w:val="24"/>
        </w:rPr>
        <w:t>Adoption de la délibération : vote à l’unanimité</w:t>
      </w:r>
    </w:p>
    <w:p w:rsidR="002D7A5C" w:rsidRPr="00A1386C" w:rsidRDefault="002D7A5C" w:rsidP="002D7A5C">
      <w:pPr>
        <w:pStyle w:val="Paragraphedeliste"/>
        <w:ind w:firstLine="696"/>
        <w:rPr>
          <w:sz w:val="28"/>
          <w:szCs w:val="28"/>
        </w:rPr>
      </w:pPr>
    </w:p>
    <w:p w:rsidR="00EF15B5" w:rsidRPr="00114E09" w:rsidRDefault="00EF15B5" w:rsidP="00752E70">
      <w:pPr>
        <w:pStyle w:val="Paragraphedeliste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4E09">
        <w:rPr>
          <w:rFonts w:ascii="Arial" w:hAnsi="Arial" w:cs="Arial"/>
          <w:b/>
          <w:sz w:val="24"/>
          <w:szCs w:val="24"/>
          <w:u w:val="single"/>
        </w:rPr>
        <w:t>Délibération comptes ad</w:t>
      </w:r>
      <w:r w:rsidR="000264AC" w:rsidRPr="00114E09">
        <w:rPr>
          <w:rFonts w:ascii="Arial" w:hAnsi="Arial" w:cs="Arial"/>
          <w:b/>
          <w:sz w:val="24"/>
          <w:szCs w:val="24"/>
          <w:u w:val="single"/>
        </w:rPr>
        <w:t>ministratifs Commune et Eau 2022</w:t>
      </w:r>
    </w:p>
    <w:p w:rsidR="00752E70" w:rsidRPr="00114E09" w:rsidRDefault="00752E70" w:rsidP="00752E70">
      <w:p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2E70" w:rsidRDefault="00752E70" w:rsidP="00752E70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Sortie du Maire et vote par le 1</w:t>
      </w:r>
      <w:r w:rsidRPr="00E7608B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adjoint.</w:t>
      </w:r>
    </w:p>
    <w:p w:rsidR="00752E70" w:rsidRDefault="00752E70" w:rsidP="00752E70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APPROBATION du compte administratif 202</w:t>
      </w:r>
      <w:r w:rsidR="00435BF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5401D" w:rsidRPr="0075401D">
        <w:rPr>
          <w:b/>
          <w:bCs/>
          <w:sz w:val="24"/>
          <w:szCs w:val="24"/>
        </w:rPr>
        <w:t>COMMUNE</w:t>
      </w:r>
      <w:r>
        <w:rPr>
          <w:sz w:val="24"/>
          <w:szCs w:val="24"/>
        </w:rPr>
        <w:t xml:space="preserve"> arrêté comme suit : </w:t>
      </w:r>
    </w:p>
    <w:p w:rsidR="00752E70" w:rsidRDefault="00752E70" w:rsidP="00752E70">
      <w:pPr>
        <w:pStyle w:val="Paragraphedeliste"/>
        <w:numPr>
          <w:ilvl w:val="0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Fonctionnement : </w:t>
      </w:r>
    </w:p>
    <w:p w:rsidR="00752E70" w:rsidRDefault="00752E70" w:rsidP="00752E70">
      <w:pPr>
        <w:pStyle w:val="Paragraphedeliste"/>
        <w:numPr>
          <w:ilvl w:val="1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Dépenses : 152 271,73</w:t>
      </w:r>
      <w:r w:rsidR="00435BF7">
        <w:rPr>
          <w:sz w:val="24"/>
          <w:szCs w:val="24"/>
        </w:rPr>
        <w:t xml:space="preserve"> €</w:t>
      </w:r>
    </w:p>
    <w:p w:rsidR="00752E70" w:rsidRDefault="00752E70" w:rsidP="00752E70">
      <w:pPr>
        <w:pStyle w:val="Paragraphedeliste"/>
        <w:numPr>
          <w:ilvl w:val="1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Recettes : </w:t>
      </w:r>
      <w:r w:rsidR="00435BF7">
        <w:rPr>
          <w:sz w:val="24"/>
          <w:szCs w:val="24"/>
        </w:rPr>
        <w:t xml:space="preserve">  </w:t>
      </w:r>
      <w:r>
        <w:rPr>
          <w:sz w:val="24"/>
          <w:szCs w:val="24"/>
        </w:rPr>
        <w:t>369 910,65</w:t>
      </w:r>
      <w:r w:rsidR="00435BF7">
        <w:rPr>
          <w:sz w:val="24"/>
          <w:szCs w:val="24"/>
        </w:rPr>
        <w:t xml:space="preserve"> €</w:t>
      </w:r>
    </w:p>
    <w:p w:rsidR="00752E70" w:rsidRDefault="00752E70" w:rsidP="00752E70">
      <w:pPr>
        <w:pStyle w:val="Paragraphedeliste"/>
        <w:numPr>
          <w:ilvl w:val="1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Excédent :</w:t>
      </w:r>
      <w:r w:rsidR="00435B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217 638,83</w:t>
      </w:r>
      <w:r w:rsidR="00435BF7">
        <w:rPr>
          <w:sz w:val="24"/>
          <w:szCs w:val="24"/>
        </w:rPr>
        <w:t xml:space="preserve"> €</w:t>
      </w:r>
    </w:p>
    <w:p w:rsidR="00752E70" w:rsidRDefault="00752E70" w:rsidP="00752E70">
      <w:pPr>
        <w:pStyle w:val="Paragraphedeliste"/>
        <w:numPr>
          <w:ilvl w:val="0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Investissement : </w:t>
      </w:r>
    </w:p>
    <w:p w:rsidR="00752E70" w:rsidRDefault="00752E70" w:rsidP="00752E70">
      <w:pPr>
        <w:pStyle w:val="Paragraphedeliste"/>
        <w:numPr>
          <w:ilvl w:val="1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Dépenses = 159 796,11 </w:t>
      </w:r>
      <w:r w:rsidR="00435BF7">
        <w:rPr>
          <w:sz w:val="24"/>
          <w:szCs w:val="24"/>
        </w:rPr>
        <w:t>€</w:t>
      </w:r>
      <w:r>
        <w:rPr>
          <w:sz w:val="24"/>
          <w:szCs w:val="24"/>
        </w:rPr>
        <w:t xml:space="preserve">+ 14 500 </w:t>
      </w:r>
      <w:r w:rsidR="00435BF7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(restes à réaliser) = 174 296,11 </w:t>
      </w:r>
      <w:r w:rsidR="00435BF7">
        <w:rPr>
          <w:sz w:val="24"/>
          <w:szCs w:val="24"/>
        </w:rPr>
        <w:t>€</w:t>
      </w:r>
    </w:p>
    <w:p w:rsidR="00752E70" w:rsidRDefault="00752E70" w:rsidP="00752E70">
      <w:pPr>
        <w:pStyle w:val="Paragraphedeliste"/>
        <w:numPr>
          <w:ilvl w:val="1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Recettes : 157 025,31</w:t>
      </w:r>
      <w:r w:rsidR="00435BF7">
        <w:rPr>
          <w:sz w:val="24"/>
          <w:szCs w:val="24"/>
        </w:rPr>
        <w:t xml:space="preserve"> €</w:t>
      </w:r>
    </w:p>
    <w:p w:rsidR="00752E70" w:rsidRDefault="00752E70" w:rsidP="00752E70">
      <w:pPr>
        <w:pStyle w:val="Paragraphedeliste"/>
        <w:numPr>
          <w:ilvl w:val="1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Déficit :</w:t>
      </w:r>
      <w:r w:rsidR="00435B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- 17 270,80</w:t>
      </w:r>
      <w:r w:rsidR="00435BF7">
        <w:rPr>
          <w:sz w:val="24"/>
          <w:szCs w:val="24"/>
        </w:rPr>
        <w:t xml:space="preserve"> €</w:t>
      </w:r>
    </w:p>
    <w:p w:rsidR="00752E70" w:rsidRPr="00E7608B" w:rsidRDefault="00752E70" w:rsidP="00752E70">
      <w:pPr>
        <w:pStyle w:val="Paragraphedeliste"/>
        <w:numPr>
          <w:ilvl w:val="0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Résultat définitif = Excédent global</w:t>
      </w:r>
      <w:r w:rsidR="00435BF7">
        <w:rPr>
          <w:sz w:val="24"/>
          <w:szCs w:val="24"/>
        </w:rPr>
        <w:t xml:space="preserve"> : </w:t>
      </w:r>
      <w:r>
        <w:rPr>
          <w:sz w:val="24"/>
          <w:szCs w:val="24"/>
        </w:rPr>
        <w:t>200 368,03</w:t>
      </w:r>
      <w:r w:rsidR="00435BF7">
        <w:rPr>
          <w:sz w:val="24"/>
          <w:szCs w:val="24"/>
        </w:rPr>
        <w:t xml:space="preserve"> €</w:t>
      </w:r>
    </w:p>
    <w:p w:rsidR="00752E70" w:rsidRDefault="00752E70" w:rsidP="00752E70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conseil constate que toutes les opérations, tant en recettes qu’en dépenses ont été régulièrement effectuées.</w:t>
      </w:r>
    </w:p>
    <w:p w:rsidR="00435BF7" w:rsidRDefault="00435BF7" w:rsidP="00435BF7">
      <w:pPr>
        <w:pStyle w:val="Paragraphedeliste"/>
        <w:rPr>
          <w:rFonts w:ascii="Arial" w:hAnsi="Arial" w:cs="Arial"/>
          <w:sz w:val="24"/>
          <w:szCs w:val="24"/>
        </w:rPr>
      </w:pPr>
      <w:bookmarkStart w:id="3" w:name="_Hlk130837050"/>
      <w:r>
        <w:rPr>
          <w:rFonts w:ascii="Arial" w:hAnsi="Arial" w:cs="Arial"/>
          <w:sz w:val="24"/>
          <w:szCs w:val="24"/>
        </w:rPr>
        <w:t>Adoption de la délibération : vote à l’unanimité</w:t>
      </w:r>
    </w:p>
    <w:bookmarkEnd w:id="3"/>
    <w:p w:rsidR="00752E70" w:rsidRDefault="00752E70" w:rsidP="00752E70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</w:p>
    <w:p w:rsidR="00752E70" w:rsidRDefault="00752E70" w:rsidP="00752E70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APPROBATION du compte administratif 2022 </w:t>
      </w:r>
      <w:r w:rsidRPr="00011DE9">
        <w:rPr>
          <w:b/>
          <w:sz w:val="24"/>
          <w:szCs w:val="24"/>
        </w:rPr>
        <w:t xml:space="preserve">EAU </w:t>
      </w:r>
      <w:r>
        <w:rPr>
          <w:sz w:val="24"/>
          <w:szCs w:val="24"/>
        </w:rPr>
        <w:t xml:space="preserve">arrêté comme suit : </w:t>
      </w:r>
    </w:p>
    <w:p w:rsidR="00752E70" w:rsidRDefault="00752E70" w:rsidP="00752E70">
      <w:pPr>
        <w:pStyle w:val="Paragraphedeliste"/>
        <w:numPr>
          <w:ilvl w:val="0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Fonctionnement : </w:t>
      </w:r>
    </w:p>
    <w:p w:rsidR="00752E70" w:rsidRDefault="00752E70" w:rsidP="00752E70">
      <w:pPr>
        <w:pStyle w:val="Paragraphedeliste"/>
        <w:numPr>
          <w:ilvl w:val="1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656BCA">
        <w:rPr>
          <w:sz w:val="24"/>
          <w:szCs w:val="24"/>
        </w:rPr>
        <w:t xml:space="preserve">Dépenses : </w:t>
      </w:r>
      <w:r w:rsidR="00435BF7">
        <w:rPr>
          <w:sz w:val="24"/>
          <w:szCs w:val="24"/>
        </w:rPr>
        <w:t xml:space="preserve">  </w:t>
      </w:r>
      <w:r>
        <w:rPr>
          <w:sz w:val="24"/>
          <w:szCs w:val="24"/>
        </w:rPr>
        <w:t>15 642,53</w:t>
      </w:r>
      <w:r w:rsidR="00435BF7">
        <w:rPr>
          <w:sz w:val="24"/>
          <w:szCs w:val="24"/>
        </w:rPr>
        <w:t xml:space="preserve"> €</w:t>
      </w:r>
    </w:p>
    <w:p w:rsidR="00752E70" w:rsidRPr="00656BCA" w:rsidRDefault="00752E70" w:rsidP="00752E70">
      <w:pPr>
        <w:pStyle w:val="Paragraphedeliste"/>
        <w:numPr>
          <w:ilvl w:val="1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Recettes :</w:t>
      </w:r>
      <w:r w:rsidR="00435B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160 769,44</w:t>
      </w:r>
      <w:r w:rsidR="00435BF7">
        <w:rPr>
          <w:sz w:val="24"/>
          <w:szCs w:val="24"/>
        </w:rPr>
        <w:t xml:space="preserve"> €</w:t>
      </w:r>
    </w:p>
    <w:p w:rsidR="00752E70" w:rsidRDefault="00752E70" w:rsidP="00752E70">
      <w:pPr>
        <w:pStyle w:val="Paragraphedeliste"/>
        <w:numPr>
          <w:ilvl w:val="1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Excédent :</w:t>
      </w:r>
      <w:r w:rsidR="00435BF7">
        <w:rPr>
          <w:sz w:val="24"/>
          <w:szCs w:val="24"/>
        </w:rPr>
        <w:t xml:space="preserve"> </w:t>
      </w:r>
      <w:r>
        <w:rPr>
          <w:sz w:val="24"/>
          <w:szCs w:val="24"/>
        </w:rPr>
        <w:t>145 126,91</w:t>
      </w:r>
      <w:r w:rsidR="00435BF7">
        <w:rPr>
          <w:sz w:val="24"/>
          <w:szCs w:val="24"/>
        </w:rPr>
        <w:t xml:space="preserve"> €</w:t>
      </w:r>
    </w:p>
    <w:p w:rsidR="00752E70" w:rsidRDefault="00752E70" w:rsidP="00752E70">
      <w:pPr>
        <w:pStyle w:val="Paragraphedeliste"/>
        <w:numPr>
          <w:ilvl w:val="0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Investissement : </w:t>
      </w:r>
    </w:p>
    <w:p w:rsidR="00752E70" w:rsidRDefault="00752E70" w:rsidP="00752E70">
      <w:pPr>
        <w:pStyle w:val="Paragraphedeliste"/>
        <w:numPr>
          <w:ilvl w:val="1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Dépenses :</w:t>
      </w:r>
      <w:r w:rsidR="00435B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</w:t>
      </w:r>
      <w:r w:rsidR="00435BF7">
        <w:rPr>
          <w:sz w:val="24"/>
          <w:szCs w:val="24"/>
        </w:rPr>
        <w:t xml:space="preserve"> </w:t>
      </w:r>
      <w:r>
        <w:rPr>
          <w:sz w:val="24"/>
          <w:szCs w:val="24"/>
        </w:rPr>
        <w:t>535,00</w:t>
      </w:r>
      <w:r w:rsidR="00435BF7">
        <w:rPr>
          <w:sz w:val="24"/>
          <w:szCs w:val="24"/>
        </w:rPr>
        <w:t xml:space="preserve"> €</w:t>
      </w:r>
    </w:p>
    <w:p w:rsidR="00752E70" w:rsidRDefault="00752E70" w:rsidP="00752E70">
      <w:pPr>
        <w:pStyle w:val="Paragraphedeliste"/>
        <w:numPr>
          <w:ilvl w:val="1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Recettes :</w:t>
      </w:r>
      <w:r w:rsidR="00435B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52 425,38</w:t>
      </w:r>
      <w:r w:rsidR="00435BF7">
        <w:rPr>
          <w:sz w:val="24"/>
          <w:szCs w:val="24"/>
        </w:rPr>
        <w:t xml:space="preserve"> €</w:t>
      </w:r>
    </w:p>
    <w:p w:rsidR="00752E70" w:rsidRDefault="00752E70" w:rsidP="00752E70">
      <w:pPr>
        <w:pStyle w:val="Paragraphedeliste"/>
        <w:numPr>
          <w:ilvl w:val="1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Excédent : 49 890,38</w:t>
      </w:r>
      <w:r w:rsidR="00435BF7">
        <w:rPr>
          <w:sz w:val="24"/>
          <w:szCs w:val="24"/>
        </w:rPr>
        <w:t xml:space="preserve"> €</w:t>
      </w:r>
    </w:p>
    <w:p w:rsidR="00752E70" w:rsidRPr="00E7608B" w:rsidRDefault="00752E70" w:rsidP="00752E70">
      <w:pPr>
        <w:pStyle w:val="Paragraphedeliste"/>
        <w:numPr>
          <w:ilvl w:val="0"/>
          <w:numId w:val="19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Résultat définitif = </w:t>
      </w:r>
      <w:r w:rsidR="00435BF7">
        <w:rPr>
          <w:sz w:val="24"/>
          <w:szCs w:val="24"/>
        </w:rPr>
        <w:t xml:space="preserve">Excédent global : </w:t>
      </w:r>
      <w:r>
        <w:rPr>
          <w:sz w:val="24"/>
          <w:szCs w:val="24"/>
        </w:rPr>
        <w:t>195 017,29</w:t>
      </w:r>
      <w:r w:rsidR="00435BF7">
        <w:rPr>
          <w:sz w:val="24"/>
          <w:szCs w:val="24"/>
        </w:rPr>
        <w:t xml:space="preserve"> €</w:t>
      </w:r>
    </w:p>
    <w:p w:rsidR="00752E70" w:rsidRDefault="00752E70" w:rsidP="00752E70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conseil constate que toutes les opérations, tant en recettes qu’en dépenses ont été régulièrement effectuées.</w:t>
      </w:r>
    </w:p>
    <w:p w:rsidR="00435BF7" w:rsidRDefault="00435BF7" w:rsidP="00435BF7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de la délibération : vote à l’unanimité</w:t>
      </w:r>
    </w:p>
    <w:p w:rsidR="00435BF7" w:rsidRPr="00FD228D" w:rsidRDefault="00435BF7" w:rsidP="00752E70">
      <w:p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15B5" w:rsidRPr="00FD228D" w:rsidRDefault="00EF15B5" w:rsidP="00752E70">
      <w:pPr>
        <w:pStyle w:val="Paragraphedeliste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228D">
        <w:rPr>
          <w:rFonts w:ascii="Arial" w:hAnsi="Arial" w:cs="Arial"/>
          <w:b/>
          <w:sz w:val="24"/>
          <w:szCs w:val="24"/>
          <w:u w:val="single"/>
        </w:rPr>
        <w:t>Affectation des résultats Commune et Eau</w:t>
      </w:r>
    </w:p>
    <w:p w:rsidR="00FD228D" w:rsidRDefault="00FD228D" w:rsidP="006611F7">
      <w:pPr>
        <w:suppressAutoHyphens/>
        <w:autoSpaceDN w:val="0"/>
        <w:spacing w:after="0" w:line="240" w:lineRule="auto"/>
        <w:ind w:left="644"/>
        <w:jc w:val="both"/>
        <w:rPr>
          <w:sz w:val="24"/>
          <w:szCs w:val="24"/>
        </w:rPr>
      </w:pPr>
    </w:p>
    <w:p w:rsidR="00EF15B5" w:rsidRDefault="006611F7" w:rsidP="006611F7">
      <w:pPr>
        <w:suppressAutoHyphens/>
        <w:autoSpaceDN w:val="0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Le Conseil Municipal arrêt</w:t>
      </w:r>
      <w:r w:rsidR="00E0287A">
        <w:rPr>
          <w:sz w:val="24"/>
          <w:szCs w:val="24"/>
        </w:rPr>
        <w:t>e les comptes de l’exercice 2022</w:t>
      </w:r>
      <w:r>
        <w:rPr>
          <w:sz w:val="24"/>
          <w:szCs w:val="24"/>
        </w:rPr>
        <w:t xml:space="preserve"> en adoptant le compte administratif</w:t>
      </w:r>
      <w:r w:rsidR="00577A15">
        <w:rPr>
          <w:sz w:val="24"/>
          <w:szCs w:val="24"/>
        </w:rPr>
        <w:t xml:space="preserve"> </w:t>
      </w:r>
      <w:r w:rsidR="00577A15" w:rsidRPr="00656BCA">
        <w:rPr>
          <w:b/>
          <w:sz w:val="24"/>
          <w:szCs w:val="24"/>
          <w:u w:val="single"/>
        </w:rPr>
        <w:t>COMMUNE</w:t>
      </w:r>
      <w:r>
        <w:rPr>
          <w:sz w:val="24"/>
          <w:szCs w:val="24"/>
        </w:rPr>
        <w:t xml:space="preserve"> qui fait apparaître :</w:t>
      </w:r>
    </w:p>
    <w:p w:rsidR="006611F7" w:rsidRDefault="006611F7" w:rsidP="006611F7">
      <w:pPr>
        <w:pStyle w:val="Paragraphedeliste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solde d’exécution de la section d’investisse</w:t>
      </w:r>
      <w:r w:rsidR="00E0287A">
        <w:rPr>
          <w:sz w:val="24"/>
          <w:szCs w:val="24"/>
        </w:rPr>
        <w:t>ment déficitaire de : 2 770,80</w:t>
      </w:r>
      <w:r w:rsidR="00435BF7">
        <w:rPr>
          <w:sz w:val="24"/>
          <w:szCs w:val="24"/>
        </w:rPr>
        <w:t xml:space="preserve"> €</w:t>
      </w:r>
    </w:p>
    <w:p w:rsidR="006611F7" w:rsidRDefault="006611F7" w:rsidP="006611F7">
      <w:pPr>
        <w:pStyle w:val="Paragraphedeliste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solde excédentaire de la section d</w:t>
      </w:r>
      <w:r w:rsidR="00E0287A">
        <w:rPr>
          <w:sz w:val="24"/>
          <w:szCs w:val="24"/>
        </w:rPr>
        <w:t>e fonctionnement de : 217 638,83</w:t>
      </w:r>
      <w:r w:rsidR="00435BF7">
        <w:rPr>
          <w:sz w:val="24"/>
          <w:szCs w:val="24"/>
        </w:rPr>
        <w:t xml:space="preserve"> €</w:t>
      </w:r>
    </w:p>
    <w:p w:rsidR="006611F7" w:rsidRDefault="006611F7" w:rsidP="006611F7">
      <w:pPr>
        <w:suppressAutoHyphens/>
        <w:autoSpaceDN w:val="0"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Par ailleurs, la section d’investissement laisse apparaître des restes à réaliser :</w:t>
      </w:r>
    </w:p>
    <w:p w:rsidR="006611F7" w:rsidRDefault="006611F7" w:rsidP="006611F7">
      <w:pPr>
        <w:pStyle w:val="Paragraphedeliste"/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dépens</w:t>
      </w:r>
      <w:r w:rsidR="00E0287A">
        <w:rPr>
          <w:sz w:val="24"/>
          <w:szCs w:val="24"/>
        </w:rPr>
        <w:t>es pour un montant de 14</w:t>
      </w:r>
      <w:r w:rsidR="00435BF7">
        <w:rPr>
          <w:sz w:val="24"/>
          <w:szCs w:val="24"/>
        </w:rPr>
        <w:t> </w:t>
      </w:r>
      <w:r w:rsidR="00E0287A">
        <w:rPr>
          <w:sz w:val="24"/>
          <w:szCs w:val="24"/>
        </w:rPr>
        <w:t>500</w:t>
      </w:r>
      <w:r w:rsidR="00435BF7">
        <w:rPr>
          <w:sz w:val="24"/>
          <w:szCs w:val="24"/>
        </w:rPr>
        <w:t xml:space="preserve"> €</w:t>
      </w:r>
    </w:p>
    <w:p w:rsidR="003D1CF7" w:rsidRDefault="003D1CF7" w:rsidP="006611F7">
      <w:pPr>
        <w:pStyle w:val="Paragraphedeliste"/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recet</w:t>
      </w:r>
      <w:r w:rsidR="00E0287A">
        <w:rPr>
          <w:sz w:val="24"/>
          <w:szCs w:val="24"/>
        </w:rPr>
        <w:t>tes pour un montant de 0</w:t>
      </w:r>
      <w:r w:rsidR="00435BF7">
        <w:rPr>
          <w:sz w:val="24"/>
          <w:szCs w:val="24"/>
        </w:rPr>
        <w:t xml:space="preserve"> €</w:t>
      </w:r>
    </w:p>
    <w:p w:rsidR="00E0287A" w:rsidRDefault="00E0287A" w:rsidP="006611F7">
      <w:pPr>
        <w:pStyle w:val="Paragraphedeliste"/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besoin net de la section d’investissement peut être estimé à 17 270,80</w:t>
      </w:r>
      <w:r w:rsidR="00435BF7">
        <w:rPr>
          <w:sz w:val="24"/>
          <w:szCs w:val="24"/>
        </w:rPr>
        <w:t xml:space="preserve"> €</w:t>
      </w:r>
    </w:p>
    <w:p w:rsidR="006611F7" w:rsidRDefault="006611F7" w:rsidP="006611F7">
      <w:pPr>
        <w:suppressAutoHyphens/>
        <w:autoSpaceDN w:val="0"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Le Conseil Municipal après en avoir délibéré DECIDE d’affecte</w:t>
      </w:r>
      <w:r w:rsidR="00E0287A">
        <w:rPr>
          <w:sz w:val="24"/>
          <w:szCs w:val="24"/>
        </w:rPr>
        <w:t>r le résultat de l’exercice 2022</w:t>
      </w:r>
      <w:r>
        <w:rPr>
          <w:sz w:val="24"/>
          <w:szCs w:val="24"/>
        </w:rPr>
        <w:t xml:space="preserve"> de la façon suivante :</w:t>
      </w:r>
    </w:p>
    <w:p w:rsidR="006611F7" w:rsidRDefault="00577A15" w:rsidP="006611F7">
      <w:pPr>
        <w:pStyle w:val="Paragraphedeliste"/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Compte 1068 excédent de foncti</w:t>
      </w:r>
      <w:r w:rsidR="00E0287A">
        <w:rPr>
          <w:sz w:val="24"/>
          <w:szCs w:val="24"/>
        </w:rPr>
        <w:t>onnement capitalisé : 17 270,80</w:t>
      </w:r>
      <w:r w:rsidR="00435BF7">
        <w:rPr>
          <w:sz w:val="24"/>
          <w:szCs w:val="24"/>
        </w:rPr>
        <w:t xml:space="preserve"> €</w:t>
      </w:r>
    </w:p>
    <w:p w:rsidR="00577A15" w:rsidRDefault="00577A15" w:rsidP="006611F7">
      <w:pPr>
        <w:pStyle w:val="Paragraphedeliste"/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Ligne 002 résultat de fon</w:t>
      </w:r>
      <w:r w:rsidR="00E0287A">
        <w:rPr>
          <w:sz w:val="24"/>
          <w:szCs w:val="24"/>
        </w:rPr>
        <w:t>ctionnement reporté : 200</w:t>
      </w:r>
      <w:r w:rsidR="00435BF7">
        <w:rPr>
          <w:sz w:val="24"/>
          <w:szCs w:val="24"/>
        </w:rPr>
        <w:t xml:space="preserve"> </w:t>
      </w:r>
      <w:r w:rsidR="00E0287A">
        <w:rPr>
          <w:sz w:val="24"/>
          <w:szCs w:val="24"/>
        </w:rPr>
        <w:t>368,03</w:t>
      </w:r>
      <w:r w:rsidR="00435BF7">
        <w:rPr>
          <w:sz w:val="24"/>
          <w:szCs w:val="24"/>
        </w:rPr>
        <w:t xml:space="preserve"> €</w:t>
      </w:r>
    </w:p>
    <w:p w:rsidR="00EE3090" w:rsidRDefault="00EE3090" w:rsidP="00EE3090">
      <w:pPr>
        <w:pStyle w:val="Paragraphedeliste"/>
        <w:suppressAutoHyphens/>
        <w:autoSpaceDN w:val="0"/>
        <w:spacing w:after="0" w:line="240" w:lineRule="auto"/>
        <w:ind w:left="1428"/>
        <w:jc w:val="both"/>
        <w:rPr>
          <w:sz w:val="24"/>
          <w:szCs w:val="24"/>
        </w:rPr>
      </w:pPr>
    </w:p>
    <w:p w:rsidR="00435BF7" w:rsidRPr="00EE3090" w:rsidRDefault="00435BF7" w:rsidP="00EE3090">
      <w:pPr>
        <w:ind w:firstLine="644"/>
        <w:rPr>
          <w:rFonts w:ascii="Arial" w:hAnsi="Arial" w:cs="Arial"/>
          <w:sz w:val="24"/>
          <w:szCs w:val="24"/>
        </w:rPr>
      </w:pPr>
      <w:r w:rsidRPr="00EE3090">
        <w:rPr>
          <w:rFonts w:ascii="Arial" w:hAnsi="Arial" w:cs="Arial"/>
          <w:sz w:val="24"/>
          <w:szCs w:val="24"/>
        </w:rPr>
        <w:t>Adoption de la délibération : vote à l’unanimité</w:t>
      </w:r>
    </w:p>
    <w:p w:rsidR="00577A15" w:rsidRDefault="00577A15" w:rsidP="00577A15">
      <w:pPr>
        <w:suppressAutoHyphens/>
        <w:autoSpaceDN w:val="0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Le Conseil Municipal arrêt</w:t>
      </w:r>
      <w:r w:rsidR="00AC1FFA">
        <w:rPr>
          <w:sz w:val="24"/>
          <w:szCs w:val="24"/>
        </w:rPr>
        <w:t>e les comptes de l’exercice 2022</w:t>
      </w:r>
      <w:r>
        <w:rPr>
          <w:sz w:val="24"/>
          <w:szCs w:val="24"/>
        </w:rPr>
        <w:t xml:space="preserve"> en adoptant le compte administratif </w:t>
      </w:r>
      <w:r w:rsidRPr="00656BCA">
        <w:rPr>
          <w:b/>
          <w:sz w:val="24"/>
          <w:szCs w:val="24"/>
          <w:u w:val="single"/>
        </w:rPr>
        <w:t xml:space="preserve">EAU </w:t>
      </w:r>
      <w:r>
        <w:rPr>
          <w:sz w:val="24"/>
          <w:szCs w:val="24"/>
        </w:rPr>
        <w:t>qui fait apparaître :</w:t>
      </w:r>
    </w:p>
    <w:p w:rsidR="00577A15" w:rsidRDefault="00577A15" w:rsidP="00577A15">
      <w:pPr>
        <w:pStyle w:val="Paragraphedeliste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solde d’exécution de la section d’investissem</w:t>
      </w:r>
      <w:r w:rsidR="00AC1FFA">
        <w:rPr>
          <w:sz w:val="24"/>
          <w:szCs w:val="24"/>
        </w:rPr>
        <w:t>ent excédentaire de : 49 890,08</w:t>
      </w:r>
      <w:r w:rsidR="00EE3090">
        <w:rPr>
          <w:sz w:val="24"/>
          <w:szCs w:val="24"/>
        </w:rPr>
        <w:t xml:space="preserve"> €</w:t>
      </w:r>
    </w:p>
    <w:p w:rsidR="00577A15" w:rsidRDefault="00577A15" w:rsidP="00577A15">
      <w:pPr>
        <w:pStyle w:val="Paragraphedeliste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solde excédentaire de la section de fonctionnement de : </w:t>
      </w:r>
      <w:r w:rsidR="00AC1FFA">
        <w:rPr>
          <w:sz w:val="24"/>
          <w:szCs w:val="24"/>
        </w:rPr>
        <w:t>145 126,91</w:t>
      </w:r>
      <w:r w:rsidR="00EE3090">
        <w:rPr>
          <w:sz w:val="24"/>
          <w:szCs w:val="24"/>
        </w:rPr>
        <w:t xml:space="preserve"> €</w:t>
      </w:r>
    </w:p>
    <w:p w:rsidR="00577A15" w:rsidRDefault="00577A15" w:rsidP="00577A15">
      <w:pPr>
        <w:suppressAutoHyphens/>
        <w:autoSpaceDN w:val="0"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Par ailleurs, la section d’investissement laisse apparaître des restes à réaliser :</w:t>
      </w:r>
      <w:r w:rsidR="00656BCA">
        <w:rPr>
          <w:sz w:val="24"/>
          <w:szCs w:val="24"/>
        </w:rPr>
        <w:t xml:space="preserve"> 0</w:t>
      </w:r>
      <w:r w:rsidR="00EE3090">
        <w:rPr>
          <w:sz w:val="24"/>
          <w:szCs w:val="24"/>
        </w:rPr>
        <w:t xml:space="preserve"> €</w:t>
      </w:r>
    </w:p>
    <w:p w:rsidR="00577A15" w:rsidRDefault="00577A15" w:rsidP="00545291">
      <w:pPr>
        <w:pStyle w:val="Paragraphedeliste"/>
        <w:suppressAutoHyphens/>
        <w:autoSpaceDN w:val="0"/>
        <w:spacing w:after="0" w:line="240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7A15" w:rsidRDefault="00577A15" w:rsidP="00577A15">
      <w:pPr>
        <w:suppressAutoHyphens/>
        <w:autoSpaceDN w:val="0"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Le Conseil Municipal après en avoir délibéré DECIDE d’affecte</w:t>
      </w:r>
      <w:r w:rsidR="00AC1FFA">
        <w:rPr>
          <w:sz w:val="24"/>
          <w:szCs w:val="24"/>
        </w:rPr>
        <w:t>r le résultat de l’exercice 2022</w:t>
      </w:r>
      <w:r>
        <w:rPr>
          <w:sz w:val="24"/>
          <w:szCs w:val="24"/>
        </w:rPr>
        <w:t xml:space="preserve"> de la façon suivante :</w:t>
      </w:r>
    </w:p>
    <w:p w:rsidR="00577A15" w:rsidRDefault="00577A15" w:rsidP="00577A15">
      <w:pPr>
        <w:pStyle w:val="Paragraphedeliste"/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Compte 1068 excédent de fonctionnement capitalisé : </w:t>
      </w:r>
      <w:r w:rsidR="005269BB">
        <w:rPr>
          <w:sz w:val="24"/>
          <w:szCs w:val="24"/>
        </w:rPr>
        <w:t>0</w:t>
      </w:r>
      <w:r w:rsidR="00EE3090">
        <w:rPr>
          <w:sz w:val="24"/>
          <w:szCs w:val="24"/>
        </w:rPr>
        <w:t xml:space="preserve"> €</w:t>
      </w:r>
    </w:p>
    <w:p w:rsidR="00577A15" w:rsidRPr="006611F7" w:rsidRDefault="00577A15" w:rsidP="00577A15">
      <w:pPr>
        <w:pStyle w:val="Paragraphedeliste"/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Ligne 002 résultat de fonctionnement reporté : </w:t>
      </w:r>
      <w:r w:rsidR="00AC1FFA">
        <w:rPr>
          <w:sz w:val="24"/>
          <w:szCs w:val="24"/>
        </w:rPr>
        <w:t>145 126,91</w:t>
      </w:r>
      <w:r w:rsidR="00EE3090">
        <w:rPr>
          <w:sz w:val="24"/>
          <w:szCs w:val="24"/>
        </w:rPr>
        <w:t xml:space="preserve"> €</w:t>
      </w:r>
    </w:p>
    <w:p w:rsidR="00577A15" w:rsidRPr="00577A15" w:rsidRDefault="00577A15" w:rsidP="00577A15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</w:p>
    <w:p w:rsidR="00EE3090" w:rsidRDefault="00EE3090" w:rsidP="00EE3090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de la délibération : vote à l’unanimité</w:t>
      </w:r>
    </w:p>
    <w:p w:rsidR="009F3AB6" w:rsidRPr="006961C8" w:rsidRDefault="009F3AB6" w:rsidP="008F3386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5B5" w:rsidRPr="006961C8" w:rsidRDefault="00EF15B5" w:rsidP="00752E70">
      <w:p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61C8">
        <w:rPr>
          <w:rFonts w:ascii="Arial" w:hAnsi="Arial" w:cs="Arial"/>
          <w:b/>
          <w:sz w:val="24"/>
          <w:szCs w:val="24"/>
          <w:u w:val="single"/>
        </w:rPr>
        <w:t>Questions diverses :</w:t>
      </w:r>
    </w:p>
    <w:p w:rsidR="00995FEF" w:rsidRPr="006961C8" w:rsidRDefault="00995FEF" w:rsidP="00EE3090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090" w:rsidRPr="006961C8" w:rsidRDefault="00995FEF" w:rsidP="00EE3090">
      <w:pPr>
        <w:pStyle w:val="Paragraphedeliste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61C8">
        <w:rPr>
          <w:rFonts w:ascii="Arial" w:hAnsi="Arial" w:cs="Arial"/>
          <w:sz w:val="24"/>
          <w:szCs w:val="24"/>
        </w:rPr>
        <w:tab/>
      </w:r>
      <w:r w:rsidR="00EE3090" w:rsidRPr="006961C8">
        <w:rPr>
          <w:rFonts w:ascii="Arial" w:hAnsi="Arial" w:cs="Arial"/>
          <w:b/>
          <w:sz w:val="24"/>
          <w:szCs w:val="24"/>
          <w:u w:val="single"/>
        </w:rPr>
        <w:t>Orientation budgétaires pour BP 2023</w:t>
      </w:r>
    </w:p>
    <w:p w:rsidR="00995FEF" w:rsidRPr="006961C8" w:rsidRDefault="00995FEF" w:rsidP="00995FEF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FEF" w:rsidRPr="006961C8" w:rsidRDefault="00995FEF" w:rsidP="00995FEF">
      <w:pPr>
        <w:suppressAutoHyphens/>
        <w:autoSpaceDN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961C8">
        <w:rPr>
          <w:rFonts w:ascii="Arial" w:hAnsi="Arial" w:cs="Arial"/>
          <w:sz w:val="24"/>
          <w:szCs w:val="24"/>
          <w:u w:val="single"/>
        </w:rPr>
        <w:t>Travaux amélioration isolement bâtiment mairie</w:t>
      </w:r>
      <w:r w:rsidRPr="006961C8">
        <w:rPr>
          <w:rFonts w:ascii="Arial" w:hAnsi="Arial" w:cs="Arial"/>
          <w:sz w:val="24"/>
          <w:szCs w:val="24"/>
        </w:rPr>
        <w:t> :</w:t>
      </w:r>
    </w:p>
    <w:p w:rsidR="00995FEF" w:rsidRPr="006961C8" w:rsidRDefault="00995FEF" w:rsidP="00995FEF">
      <w:pPr>
        <w:pStyle w:val="Paragraphedeliste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C8">
        <w:rPr>
          <w:rFonts w:ascii="Arial" w:hAnsi="Arial" w:cs="Arial"/>
          <w:sz w:val="24"/>
          <w:szCs w:val="24"/>
        </w:rPr>
        <w:t>remplacement fenêtres, volets, plafond et luminaires… Devis en cours pour les menuiseries</w:t>
      </w:r>
    </w:p>
    <w:p w:rsidR="00995FEF" w:rsidRPr="006961C8" w:rsidRDefault="00995FEF" w:rsidP="00995FEF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FEF" w:rsidRPr="006961C8" w:rsidRDefault="00995FEF" w:rsidP="00995FEF">
      <w:pPr>
        <w:suppressAutoHyphens/>
        <w:autoSpaceDN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961C8">
        <w:rPr>
          <w:rFonts w:ascii="Arial" w:hAnsi="Arial" w:cs="Arial"/>
          <w:sz w:val="24"/>
          <w:szCs w:val="24"/>
          <w:u w:val="single"/>
        </w:rPr>
        <w:t>Travaux voirie</w:t>
      </w:r>
      <w:r w:rsidRPr="006961C8">
        <w:rPr>
          <w:rFonts w:ascii="Arial" w:hAnsi="Arial" w:cs="Arial"/>
          <w:sz w:val="24"/>
          <w:szCs w:val="24"/>
        </w:rPr>
        <w:t xml:space="preserve"> : </w:t>
      </w:r>
    </w:p>
    <w:p w:rsidR="00995FEF" w:rsidRPr="006961C8" w:rsidRDefault="00995FEF" w:rsidP="00995FEF">
      <w:pPr>
        <w:pStyle w:val="Paragraphedeliste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C8">
        <w:rPr>
          <w:rFonts w:ascii="Arial" w:hAnsi="Arial" w:cs="Arial"/>
          <w:sz w:val="24"/>
          <w:szCs w:val="24"/>
        </w:rPr>
        <w:t xml:space="preserve">Etude par un cabinet de maitre d’œuvre, de l’état de la chaussée et du coût des éventuels travaux, permettant </w:t>
      </w:r>
      <w:r w:rsidR="00EE3090">
        <w:rPr>
          <w:rFonts w:ascii="Arial" w:hAnsi="Arial" w:cs="Arial"/>
          <w:sz w:val="24"/>
          <w:szCs w:val="24"/>
        </w:rPr>
        <w:t xml:space="preserve">une priorisation et un planning </w:t>
      </w:r>
      <w:r w:rsidRPr="006961C8">
        <w:rPr>
          <w:rFonts w:ascii="Arial" w:hAnsi="Arial" w:cs="Arial"/>
          <w:sz w:val="24"/>
          <w:szCs w:val="24"/>
        </w:rPr>
        <w:t>des travaux jusqu’à la fin du mandat</w:t>
      </w:r>
      <w:r w:rsidR="00EE3090">
        <w:rPr>
          <w:rFonts w:ascii="Arial" w:hAnsi="Arial" w:cs="Arial"/>
          <w:sz w:val="24"/>
          <w:szCs w:val="24"/>
        </w:rPr>
        <w:t>.</w:t>
      </w:r>
    </w:p>
    <w:p w:rsidR="00995FEF" w:rsidRPr="006961C8" w:rsidRDefault="00995FEF" w:rsidP="00995FEF">
      <w:pPr>
        <w:pStyle w:val="Paragraphedeliste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C8">
        <w:rPr>
          <w:rFonts w:ascii="Arial" w:hAnsi="Arial" w:cs="Arial"/>
          <w:sz w:val="24"/>
          <w:szCs w:val="24"/>
        </w:rPr>
        <w:t>Entretien classique : nid de poules, détérioration de la chaussée, voie d’eau, arbre sur la route de FAYS</w:t>
      </w:r>
      <w:r w:rsidR="00EE3090">
        <w:rPr>
          <w:rFonts w:ascii="Arial" w:hAnsi="Arial" w:cs="Arial"/>
          <w:sz w:val="24"/>
          <w:szCs w:val="24"/>
        </w:rPr>
        <w:t>.</w:t>
      </w:r>
    </w:p>
    <w:p w:rsidR="006806DE" w:rsidRDefault="00995FEF" w:rsidP="00995FEF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C8">
        <w:rPr>
          <w:rFonts w:ascii="Arial" w:hAnsi="Arial" w:cs="Arial"/>
          <w:sz w:val="24"/>
          <w:szCs w:val="24"/>
        </w:rPr>
        <w:t xml:space="preserve">   </w:t>
      </w:r>
    </w:p>
    <w:p w:rsidR="00995FEF" w:rsidRPr="006806DE" w:rsidRDefault="006806DE" w:rsidP="006806DE">
      <w:pPr>
        <w:tabs>
          <w:tab w:val="left" w:pos="2520"/>
        </w:tabs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95FEF" w:rsidRPr="006961C8">
        <w:rPr>
          <w:rFonts w:ascii="Arial" w:hAnsi="Arial" w:cs="Arial"/>
          <w:sz w:val="24"/>
          <w:szCs w:val="24"/>
        </w:rPr>
        <w:t xml:space="preserve"> </w:t>
      </w:r>
      <w:r w:rsidR="00995FEF" w:rsidRPr="006961C8">
        <w:rPr>
          <w:rFonts w:ascii="Arial" w:hAnsi="Arial" w:cs="Arial"/>
          <w:sz w:val="24"/>
          <w:szCs w:val="24"/>
          <w:u w:val="single"/>
        </w:rPr>
        <w:t>Sécurité incendie</w:t>
      </w:r>
      <w:r>
        <w:rPr>
          <w:rFonts w:ascii="Arial" w:hAnsi="Arial" w:cs="Arial"/>
          <w:sz w:val="24"/>
          <w:szCs w:val="24"/>
        </w:rPr>
        <w:t xml:space="preserve"> : </w:t>
      </w:r>
      <w:r w:rsidR="00EE3090">
        <w:rPr>
          <w:rFonts w:ascii="Arial" w:hAnsi="Arial" w:cs="Arial"/>
          <w:sz w:val="24"/>
          <w:szCs w:val="24"/>
        </w:rPr>
        <w:t xml:space="preserve">Suite à une convention avec le SDIS pour mise à disposition de matériel, un </w:t>
      </w:r>
      <w:r>
        <w:rPr>
          <w:rFonts w:ascii="Arial" w:hAnsi="Arial" w:cs="Arial"/>
          <w:sz w:val="24"/>
          <w:szCs w:val="24"/>
        </w:rPr>
        <w:t xml:space="preserve">contrôle des poteaux incendie </w:t>
      </w:r>
      <w:r w:rsidR="00EE3090">
        <w:rPr>
          <w:rFonts w:ascii="Arial" w:hAnsi="Arial" w:cs="Arial"/>
          <w:sz w:val="24"/>
          <w:szCs w:val="24"/>
        </w:rPr>
        <w:t>a été effectué.</w:t>
      </w:r>
    </w:p>
    <w:p w:rsidR="00995FEF" w:rsidRPr="006961C8" w:rsidRDefault="00995FEF" w:rsidP="00995FEF">
      <w:pPr>
        <w:suppressAutoHyphens/>
        <w:autoSpaceDN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995FEF" w:rsidRPr="006961C8" w:rsidRDefault="00995FEF" w:rsidP="00995FEF">
      <w:pPr>
        <w:suppressAutoHyphens/>
        <w:autoSpaceDN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961C8">
        <w:rPr>
          <w:rFonts w:ascii="Arial" w:hAnsi="Arial" w:cs="Arial"/>
          <w:sz w:val="24"/>
          <w:szCs w:val="24"/>
          <w:u w:val="single"/>
        </w:rPr>
        <w:t>Travaux réseau eau</w:t>
      </w:r>
      <w:r w:rsidRPr="006961C8">
        <w:rPr>
          <w:rFonts w:ascii="Arial" w:hAnsi="Arial" w:cs="Arial"/>
          <w:sz w:val="24"/>
          <w:szCs w:val="24"/>
        </w:rPr>
        <w:t xml:space="preserve"> </w:t>
      </w:r>
    </w:p>
    <w:p w:rsidR="00995FEF" w:rsidRPr="00EE3090" w:rsidRDefault="00995FEF" w:rsidP="00EE3090">
      <w:pPr>
        <w:pStyle w:val="Paragraphedeliste"/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C8">
        <w:rPr>
          <w:rFonts w:ascii="Arial" w:hAnsi="Arial" w:cs="Arial"/>
          <w:sz w:val="24"/>
          <w:szCs w:val="24"/>
        </w:rPr>
        <w:t xml:space="preserve">Etudes </w:t>
      </w:r>
      <w:r w:rsidR="00EE3090">
        <w:rPr>
          <w:rFonts w:ascii="Arial" w:hAnsi="Arial" w:cs="Arial"/>
          <w:sz w:val="24"/>
          <w:szCs w:val="24"/>
        </w:rPr>
        <w:t>des fuites potentielles en cours</w:t>
      </w:r>
    </w:p>
    <w:p w:rsidR="00F7296A" w:rsidRPr="006961C8" w:rsidRDefault="006961C8" w:rsidP="00995FEF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C8">
        <w:rPr>
          <w:rFonts w:ascii="Arial" w:hAnsi="Arial" w:cs="Arial"/>
          <w:sz w:val="24"/>
          <w:szCs w:val="24"/>
        </w:rPr>
        <w:t xml:space="preserve">     </w:t>
      </w:r>
    </w:p>
    <w:p w:rsidR="00F7296A" w:rsidRPr="00F7296A" w:rsidRDefault="00F7296A" w:rsidP="00F7296A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</w:p>
    <w:p w:rsidR="00F7296A" w:rsidRPr="00F7296A" w:rsidRDefault="00F7296A" w:rsidP="00F7296A">
      <w:pPr>
        <w:suppressAutoHyphens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F7296A">
        <w:rPr>
          <w:b/>
          <w:sz w:val="28"/>
          <w:szCs w:val="28"/>
        </w:rPr>
        <w:t>ATTENTION : vote d</w:t>
      </w:r>
      <w:r w:rsidR="00783BD9">
        <w:rPr>
          <w:b/>
          <w:sz w:val="28"/>
          <w:szCs w:val="28"/>
        </w:rPr>
        <w:t>es</w:t>
      </w:r>
      <w:r w:rsidR="00752E70">
        <w:rPr>
          <w:b/>
          <w:sz w:val="28"/>
          <w:szCs w:val="28"/>
        </w:rPr>
        <w:t xml:space="preserve"> budget</w:t>
      </w:r>
      <w:r w:rsidR="00783BD9">
        <w:rPr>
          <w:b/>
          <w:sz w:val="28"/>
          <w:szCs w:val="28"/>
        </w:rPr>
        <w:t>s Commune et Eau Année</w:t>
      </w:r>
      <w:r w:rsidR="00752E70">
        <w:rPr>
          <w:b/>
          <w:sz w:val="28"/>
          <w:szCs w:val="28"/>
        </w:rPr>
        <w:t xml:space="preserve"> 2023</w:t>
      </w:r>
      <w:r w:rsidR="00783BD9">
        <w:rPr>
          <w:b/>
          <w:sz w:val="28"/>
          <w:szCs w:val="28"/>
        </w:rPr>
        <w:t>- le</w:t>
      </w:r>
      <w:r w:rsidR="00E71E28">
        <w:rPr>
          <w:b/>
          <w:sz w:val="28"/>
          <w:szCs w:val="28"/>
        </w:rPr>
        <w:t xml:space="preserve"> 14 avril 2023</w:t>
      </w:r>
      <w:r w:rsidRPr="00F7296A">
        <w:rPr>
          <w:b/>
          <w:sz w:val="28"/>
          <w:szCs w:val="28"/>
        </w:rPr>
        <w:t xml:space="preserve"> </w:t>
      </w:r>
      <w:r w:rsidR="00783BD9">
        <w:rPr>
          <w:b/>
          <w:sz w:val="28"/>
          <w:szCs w:val="28"/>
        </w:rPr>
        <w:t>à</w:t>
      </w:r>
      <w:r w:rsidRPr="00F7296A">
        <w:rPr>
          <w:b/>
          <w:sz w:val="28"/>
          <w:szCs w:val="28"/>
        </w:rPr>
        <w:t xml:space="preserve"> 20h</w:t>
      </w:r>
    </w:p>
    <w:sectPr w:rsidR="00F7296A" w:rsidRPr="00F7296A" w:rsidSect="00D5159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85C"/>
    <w:multiLevelType w:val="hybridMultilevel"/>
    <w:tmpl w:val="037273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7A5B65"/>
    <w:multiLevelType w:val="multilevel"/>
    <w:tmpl w:val="E4BE0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>
    <w:nsid w:val="13C34C13"/>
    <w:multiLevelType w:val="multilevel"/>
    <w:tmpl w:val="5B008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C47809"/>
    <w:multiLevelType w:val="hybridMultilevel"/>
    <w:tmpl w:val="6262E4B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565E6"/>
    <w:multiLevelType w:val="hybridMultilevel"/>
    <w:tmpl w:val="EF2E36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F17CA"/>
    <w:multiLevelType w:val="multilevel"/>
    <w:tmpl w:val="95382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7534F8"/>
    <w:multiLevelType w:val="hybridMultilevel"/>
    <w:tmpl w:val="3AC87D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EC73B3"/>
    <w:multiLevelType w:val="hybridMultilevel"/>
    <w:tmpl w:val="BA20F08A"/>
    <w:lvl w:ilvl="0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0FA50AE"/>
    <w:multiLevelType w:val="hybridMultilevel"/>
    <w:tmpl w:val="D92ABE3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C1655D"/>
    <w:multiLevelType w:val="hybridMultilevel"/>
    <w:tmpl w:val="CF9E97A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E2513C"/>
    <w:multiLevelType w:val="multilevel"/>
    <w:tmpl w:val="4B18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1">
    <w:nsid w:val="275A5F3C"/>
    <w:multiLevelType w:val="hybridMultilevel"/>
    <w:tmpl w:val="B7A81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63055"/>
    <w:multiLevelType w:val="multilevel"/>
    <w:tmpl w:val="C5921E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9444060"/>
    <w:multiLevelType w:val="hybridMultilevel"/>
    <w:tmpl w:val="E61A2D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D2163"/>
    <w:multiLevelType w:val="multilevel"/>
    <w:tmpl w:val="2C56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EE5539B"/>
    <w:multiLevelType w:val="multilevel"/>
    <w:tmpl w:val="475CFF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34630AD"/>
    <w:multiLevelType w:val="hybridMultilevel"/>
    <w:tmpl w:val="51C45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95864"/>
    <w:multiLevelType w:val="multilevel"/>
    <w:tmpl w:val="8E5E4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8">
    <w:nsid w:val="38141A8A"/>
    <w:multiLevelType w:val="multilevel"/>
    <w:tmpl w:val="B7DA9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7B33D8"/>
    <w:multiLevelType w:val="multilevel"/>
    <w:tmpl w:val="6474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E2C6A83"/>
    <w:multiLevelType w:val="multilevel"/>
    <w:tmpl w:val="E262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42A34D2"/>
    <w:multiLevelType w:val="hybridMultilevel"/>
    <w:tmpl w:val="104C888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AE364F"/>
    <w:multiLevelType w:val="hybridMultilevel"/>
    <w:tmpl w:val="C5F87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F79BD"/>
    <w:multiLevelType w:val="multilevel"/>
    <w:tmpl w:val="2CCE6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4">
    <w:nsid w:val="5E7734EF"/>
    <w:multiLevelType w:val="multilevel"/>
    <w:tmpl w:val="C4D0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F976DAB"/>
    <w:multiLevelType w:val="multilevel"/>
    <w:tmpl w:val="29A4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21147"/>
    <w:multiLevelType w:val="multilevel"/>
    <w:tmpl w:val="E334E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9"/>
  </w:num>
  <w:num w:numId="5">
    <w:abstractNumId w:val="15"/>
  </w:num>
  <w:num w:numId="6">
    <w:abstractNumId w:val="14"/>
  </w:num>
  <w:num w:numId="7">
    <w:abstractNumId w:val="17"/>
  </w:num>
  <w:num w:numId="8">
    <w:abstractNumId w:val="26"/>
  </w:num>
  <w:num w:numId="9">
    <w:abstractNumId w:val="1"/>
  </w:num>
  <w:num w:numId="10">
    <w:abstractNumId w:val="10"/>
  </w:num>
  <w:num w:numId="11">
    <w:abstractNumId w:val="23"/>
  </w:num>
  <w:num w:numId="12">
    <w:abstractNumId w:val="20"/>
  </w:num>
  <w:num w:numId="13">
    <w:abstractNumId w:val="22"/>
  </w:num>
  <w:num w:numId="1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25"/>
  </w:num>
  <w:num w:numId="17">
    <w:abstractNumId w:val="8"/>
  </w:num>
  <w:num w:numId="18">
    <w:abstractNumId w:val="24"/>
  </w:num>
  <w:num w:numId="19">
    <w:abstractNumId w:val="11"/>
  </w:num>
  <w:num w:numId="20">
    <w:abstractNumId w:val="7"/>
  </w:num>
  <w:num w:numId="21">
    <w:abstractNumId w:val="6"/>
  </w:num>
  <w:num w:numId="22">
    <w:abstractNumId w:val="9"/>
  </w:num>
  <w:num w:numId="23">
    <w:abstractNumId w:val="21"/>
  </w:num>
  <w:num w:numId="24">
    <w:abstractNumId w:val="3"/>
  </w:num>
  <w:num w:numId="25">
    <w:abstractNumId w:val="0"/>
  </w:num>
  <w:num w:numId="26">
    <w:abstractNumId w:val="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E73646"/>
    <w:rsid w:val="0000105C"/>
    <w:rsid w:val="00011DE9"/>
    <w:rsid w:val="000264AC"/>
    <w:rsid w:val="000A0570"/>
    <w:rsid w:val="000D15CB"/>
    <w:rsid w:val="001055DE"/>
    <w:rsid w:val="00114E09"/>
    <w:rsid w:val="00140431"/>
    <w:rsid w:val="001D0DCE"/>
    <w:rsid w:val="00251CFA"/>
    <w:rsid w:val="002D7A5C"/>
    <w:rsid w:val="003621B4"/>
    <w:rsid w:val="00386EB7"/>
    <w:rsid w:val="003D1CF7"/>
    <w:rsid w:val="003D6CA1"/>
    <w:rsid w:val="003E7812"/>
    <w:rsid w:val="00435BF7"/>
    <w:rsid w:val="00435D26"/>
    <w:rsid w:val="00455AFF"/>
    <w:rsid w:val="004D3106"/>
    <w:rsid w:val="005269BB"/>
    <w:rsid w:val="00545291"/>
    <w:rsid w:val="005627B4"/>
    <w:rsid w:val="00577A15"/>
    <w:rsid w:val="005814ED"/>
    <w:rsid w:val="00591D8F"/>
    <w:rsid w:val="00632498"/>
    <w:rsid w:val="00633C14"/>
    <w:rsid w:val="00642CC2"/>
    <w:rsid w:val="00656BCA"/>
    <w:rsid w:val="006611F7"/>
    <w:rsid w:val="0066286E"/>
    <w:rsid w:val="0067515B"/>
    <w:rsid w:val="00677CE3"/>
    <w:rsid w:val="006806DE"/>
    <w:rsid w:val="00682A95"/>
    <w:rsid w:val="006961C8"/>
    <w:rsid w:val="006D7DAD"/>
    <w:rsid w:val="007075CC"/>
    <w:rsid w:val="00731D27"/>
    <w:rsid w:val="00743A2E"/>
    <w:rsid w:val="00746B98"/>
    <w:rsid w:val="00752E70"/>
    <w:rsid w:val="0075401D"/>
    <w:rsid w:val="007777DE"/>
    <w:rsid w:val="00780319"/>
    <w:rsid w:val="00783BD9"/>
    <w:rsid w:val="007A274D"/>
    <w:rsid w:val="007C7E46"/>
    <w:rsid w:val="007F6092"/>
    <w:rsid w:val="0085549B"/>
    <w:rsid w:val="008910C0"/>
    <w:rsid w:val="00895FDB"/>
    <w:rsid w:val="008D25A1"/>
    <w:rsid w:val="008F2914"/>
    <w:rsid w:val="008F3386"/>
    <w:rsid w:val="009553D5"/>
    <w:rsid w:val="0095685F"/>
    <w:rsid w:val="00995FEF"/>
    <w:rsid w:val="009C244D"/>
    <w:rsid w:val="009F3AB6"/>
    <w:rsid w:val="00A03D63"/>
    <w:rsid w:val="00A1386C"/>
    <w:rsid w:val="00A864BC"/>
    <w:rsid w:val="00AB6D64"/>
    <w:rsid w:val="00AC1FFA"/>
    <w:rsid w:val="00AE1017"/>
    <w:rsid w:val="00B034BF"/>
    <w:rsid w:val="00BB0CFA"/>
    <w:rsid w:val="00BB45E0"/>
    <w:rsid w:val="00C503CA"/>
    <w:rsid w:val="00D51597"/>
    <w:rsid w:val="00D8538F"/>
    <w:rsid w:val="00DA4AA4"/>
    <w:rsid w:val="00DC05B6"/>
    <w:rsid w:val="00DC2BAC"/>
    <w:rsid w:val="00E0287A"/>
    <w:rsid w:val="00E22335"/>
    <w:rsid w:val="00E71E28"/>
    <w:rsid w:val="00E73646"/>
    <w:rsid w:val="00E7608B"/>
    <w:rsid w:val="00E77D33"/>
    <w:rsid w:val="00E9242F"/>
    <w:rsid w:val="00E94F03"/>
    <w:rsid w:val="00EE3090"/>
    <w:rsid w:val="00EE71F1"/>
    <w:rsid w:val="00EF15B5"/>
    <w:rsid w:val="00F374F8"/>
    <w:rsid w:val="00F540EC"/>
    <w:rsid w:val="00F7296A"/>
    <w:rsid w:val="00FD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DD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31">
    <w:name w:val="Titre 31"/>
    <w:basedOn w:val="Normal"/>
    <w:link w:val="Titre3Car"/>
    <w:uiPriority w:val="9"/>
    <w:qFormat/>
    <w:rsid w:val="00D9497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3Car">
    <w:name w:val="Titre 3 Car"/>
    <w:basedOn w:val="Policepardfaut"/>
    <w:link w:val="Titre31"/>
    <w:uiPriority w:val="9"/>
    <w:qFormat/>
    <w:rsid w:val="00D9497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A53455"/>
    <w:rPr>
      <w:color w:val="0000FF"/>
      <w:u w:val="single"/>
    </w:rPr>
  </w:style>
  <w:style w:type="character" w:customStyle="1" w:styleId="element-invisible">
    <w:name w:val="element-invisible"/>
    <w:basedOn w:val="Policepardfaut"/>
    <w:qFormat/>
    <w:rsid w:val="00A53455"/>
  </w:style>
  <w:style w:type="character" w:styleId="lev">
    <w:name w:val="Strong"/>
    <w:basedOn w:val="Policepardfaut"/>
    <w:uiPriority w:val="22"/>
    <w:qFormat/>
    <w:rsid w:val="00A53455"/>
    <w:rPr>
      <w:b/>
      <w:bCs/>
    </w:rPr>
  </w:style>
  <w:style w:type="character" w:customStyle="1" w:styleId="ListLabel1">
    <w:name w:val="ListLabel 1"/>
    <w:qFormat/>
    <w:rsid w:val="00E73646"/>
    <w:rPr>
      <w:rFonts w:ascii="Arial" w:hAnsi="Arial" w:cs="Courier New"/>
      <w:sz w:val="24"/>
    </w:rPr>
  </w:style>
  <w:style w:type="character" w:customStyle="1" w:styleId="ListLabel2">
    <w:name w:val="ListLabel 2"/>
    <w:qFormat/>
    <w:rsid w:val="00E73646"/>
    <w:rPr>
      <w:rFonts w:cs="Courier New"/>
    </w:rPr>
  </w:style>
  <w:style w:type="character" w:customStyle="1" w:styleId="ListLabel3">
    <w:name w:val="ListLabel 3"/>
    <w:qFormat/>
    <w:rsid w:val="00E73646"/>
    <w:rPr>
      <w:rFonts w:cs="Courier New"/>
    </w:rPr>
  </w:style>
  <w:style w:type="character" w:customStyle="1" w:styleId="ListLabel4">
    <w:name w:val="ListLabel 4"/>
    <w:qFormat/>
    <w:rsid w:val="00E73646"/>
    <w:rPr>
      <w:rFonts w:cs="Courier New"/>
    </w:rPr>
  </w:style>
  <w:style w:type="character" w:customStyle="1" w:styleId="ListLabel5">
    <w:name w:val="ListLabel 5"/>
    <w:qFormat/>
    <w:rsid w:val="00E73646"/>
    <w:rPr>
      <w:rFonts w:cs="Courier New"/>
    </w:rPr>
  </w:style>
  <w:style w:type="character" w:customStyle="1" w:styleId="ListLabel6">
    <w:name w:val="ListLabel 6"/>
    <w:qFormat/>
    <w:rsid w:val="00E73646"/>
    <w:rPr>
      <w:rFonts w:cs="Courier New"/>
    </w:rPr>
  </w:style>
  <w:style w:type="character" w:customStyle="1" w:styleId="ListLabel7">
    <w:name w:val="ListLabel 7"/>
    <w:qFormat/>
    <w:rsid w:val="00E73646"/>
    <w:rPr>
      <w:rFonts w:cs="Courier New"/>
    </w:rPr>
  </w:style>
  <w:style w:type="character" w:customStyle="1" w:styleId="ListLabel8">
    <w:name w:val="ListLabel 8"/>
    <w:qFormat/>
    <w:rsid w:val="00E73646"/>
    <w:rPr>
      <w:rFonts w:cs="Courier New"/>
    </w:rPr>
  </w:style>
  <w:style w:type="character" w:customStyle="1" w:styleId="ListLabel9">
    <w:name w:val="ListLabel 9"/>
    <w:qFormat/>
    <w:rsid w:val="00E73646"/>
    <w:rPr>
      <w:rFonts w:cs="Courier New"/>
    </w:rPr>
  </w:style>
  <w:style w:type="character" w:customStyle="1" w:styleId="ListLabel10">
    <w:name w:val="ListLabel 10"/>
    <w:qFormat/>
    <w:rsid w:val="00E73646"/>
    <w:rPr>
      <w:rFonts w:ascii="Times New Roman" w:eastAsia="Times New Roman" w:hAnsi="Times New Roman" w:cs="Times New Roman"/>
      <w:color w:val="0000FF"/>
      <w:sz w:val="24"/>
      <w:szCs w:val="24"/>
      <w:u w:val="single"/>
      <w:lang w:eastAsia="fr-FR"/>
    </w:rPr>
  </w:style>
  <w:style w:type="character" w:customStyle="1" w:styleId="ListLabel11">
    <w:name w:val="ListLabel 11"/>
    <w:qFormat/>
    <w:rsid w:val="00E73646"/>
    <w:rPr>
      <w:rFonts w:ascii="Arial" w:eastAsia="Times New Roman" w:hAnsi="Arial" w:cs="Arial"/>
      <w:i/>
      <w:iCs/>
      <w:color w:val="0000FF"/>
      <w:sz w:val="18"/>
      <w:u w:val="single"/>
      <w:lang w:eastAsia="fr-FR"/>
    </w:rPr>
  </w:style>
  <w:style w:type="character" w:customStyle="1" w:styleId="ListLabel12">
    <w:name w:val="ListLabel 12"/>
    <w:qFormat/>
    <w:rsid w:val="00E73646"/>
    <w:rPr>
      <w:rFonts w:ascii="Arial" w:hAnsi="Arial" w:cs="Symbol"/>
      <w:sz w:val="24"/>
    </w:rPr>
  </w:style>
  <w:style w:type="character" w:customStyle="1" w:styleId="ListLabel13">
    <w:name w:val="ListLabel 13"/>
    <w:qFormat/>
    <w:rsid w:val="00E73646"/>
    <w:rPr>
      <w:rFonts w:ascii="Arial" w:hAnsi="Arial" w:cs="Courier New"/>
      <w:sz w:val="24"/>
    </w:rPr>
  </w:style>
  <w:style w:type="character" w:customStyle="1" w:styleId="ListLabel14">
    <w:name w:val="ListLabel 14"/>
    <w:qFormat/>
    <w:rsid w:val="00E73646"/>
    <w:rPr>
      <w:rFonts w:cs="Wingdings"/>
    </w:rPr>
  </w:style>
  <w:style w:type="character" w:customStyle="1" w:styleId="ListLabel15">
    <w:name w:val="ListLabel 15"/>
    <w:qFormat/>
    <w:rsid w:val="00E73646"/>
    <w:rPr>
      <w:rFonts w:cs="Symbol"/>
    </w:rPr>
  </w:style>
  <w:style w:type="character" w:customStyle="1" w:styleId="ListLabel16">
    <w:name w:val="ListLabel 16"/>
    <w:qFormat/>
    <w:rsid w:val="00E73646"/>
    <w:rPr>
      <w:rFonts w:cs="Courier New"/>
    </w:rPr>
  </w:style>
  <w:style w:type="character" w:customStyle="1" w:styleId="ListLabel17">
    <w:name w:val="ListLabel 17"/>
    <w:qFormat/>
    <w:rsid w:val="00E73646"/>
    <w:rPr>
      <w:rFonts w:cs="Wingdings"/>
    </w:rPr>
  </w:style>
  <w:style w:type="character" w:customStyle="1" w:styleId="ListLabel18">
    <w:name w:val="ListLabel 18"/>
    <w:qFormat/>
    <w:rsid w:val="00E73646"/>
    <w:rPr>
      <w:rFonts w:cs="Symbol"/>
    </w:rPr>
  </w:style>
  <w:style w:type="character" w:customStyle="1" w:styleId="ListLabel19">
    <w:name w:val="ListLabel 19"/>
    <w:qFormat/>
    <w:rsid w:val="00E73646"/>
    <w:rPr>
      <w:rFonts w:cs="Courier New"/>
    </w:rPr>
  </w:style>
  <w:style w:type="character" w:customStyle="1" w:styleId="ListLabel20">
    <w:name w:val="ListLabel 20"/>
    <w:qFormat/>
    <w:rsid w:val="00E73646"/>
    <w:rPr>
      <w:rFonts w:cs="Wingdings"/>
    </w:rPr>
  </w:style>
  <w:style w:type="character" w:customStyle="1" w:styleId="ListLabel21">
    <w:name w:val="ListLabel 21"/>
    <w:qFormat/>
    <w:rsid w:val="00E73646"/>
    <w:rPr>
      <w:rFonts w:ascii="Arial" w:hAnsi="Arial" w:cs="Symbol"/>
      <w:sz w:val="24"/>
    </w:rPr>
  </w:style>
  <w:style w:type="character" w:customStyle="1" w:styleId="ListLabel22">
    <w:name w:val="ListLabel 22"/>
    <w:qFormat/>
    <w:rsid w:val="00E73646"/>
    <w:rPr>
      <w:rFonts w:cs="Courier New"/>
    </w:rPr>
  </w:style>
  <w:style w:type="character" w:customStyle="1" w:styleId="ListLabel23">
    <w:name w:val="ListLabel 23"/>
    <w:qFormat/>
    <w:rsid w:val="00E73646"/>
    <w:rPr>
      <w:rFonts w:cs="Wingdings"/>
    </w:rPr>
  </w:style>
  <w:style w:type="character" w:customStyle="1" w:styleId="ListLabel24">
    <w:name w:val="ListLabel 24"/>
    <w:qFormat/>
    <w:rsid w:val="00E73646"/>
    <w:rPr>
      <w:rFonts w:cs="Symbol"/>
    </w:rPr>
  </w:style>
  <w:style w:type="character" w:customStyle="1" w:styleId="ListLabel25">
    <w:name w:val="ListLabel 25"/>
    <w:qFormat/>
    <w:rsid w:val="00E73646"/>
    <w:rPr>
      <w:rFonts w:cs="Courier New"/>
    </w:rPr>
  </w:style>
  <w:style w:type="character" w:customStyle="1" w:styleId="ListLabel26">
    <w:name w:val="ListLabel 26"/>
    <w:qFormat/>
    <w:rsid w:val="00E73646"/>
    <w:rPr>
      <w:rFonts w:cs="Wingdings"/>
    </w:rPr>
  </w:style>
  <w:style w:type="character" w:customStyle="1" w:styleId="ListLabel27">
    <w:name w:val="ListLabel 27"/>
    <w:qFormat/>
    <w:rsid w:val="00E73646"/>
    <w:rPr>
      <w:rFonts w:cs="Symbol"/>
    </w:rPr>
  </w:style>
  <w:style w:type="character" w:customStyle="1" w:styleId="ListLabel28">
    <w:name w:val="ListLabel 28"/>
    <w:qFormat/>
    <w:rsid w:val="00E73646"/>
    <w:rPr>
      <w:rFonts w:cs="Courier New"/>
    </w:rPr>
  </w:style>
  <w:style w:type="character" w:customStyle="1" w:styleId="ListLabel29">
    <w:name w:val="ListLabel 29"/>
    <w:qFormat/>
    <w:rsid w:val="00E73646"/>
    <w:rPr>
      <w:rFonts w:cs="Wingdings"/>
    </w:rPr>
  </w:style>
  <w:style w:type="character" w:customStyle="1" w:styleId="ListLabel30">
    <w:name w:val="ListLabel 30"/>
    <w:qFormat/>
    <w:rsid w:val="00E73646"/>
    <w:rPr>
      <w:rFonts w:ascii="Arial" w:hAnsi="Arial" w:cs="Symbol"/>
      <w:sz w:val="24"/>
    </w:rPr>
  </w:style>
  <w:style w:type="character" w:customStyle="1" w:styleId="ListLabel31">
    <w:name w:val="ListLabel 31"/>
    <w:qFormat/>
    <w:rsid w:val="00E73646"/>
    <w:rPr>
      <w:rFonts w:cs="Courier New"/>
    </w:rPr>
  </w:style>
  <w:style w:type="character" w:customStyle="1" w:styleId="ListLabel32">
    <w:name w:val="ListLabel 32"/>
    <w:qFormat/>
    <w:rsid w:val="00E73646"/>
    <w:rPr>
      <w:rFonts w:cs="Wingdings"/>
    </w:rPr>
  </w:style>
  <w:style w:type="character" w:customStyle="1" w:styleId="ListLabel33">
    <w:name w:val="ListLabel 33"/>
    <w:qFormat/>
    <w:rsid w:val="00E73646"/>
    <w:rPr>
      <w:rFonts w:cs="Symbol"/>
    </w:rPr>
  </w:style>
  <w:style w:type="character" w:customStyle="1" w:styleId="ListLabel34">
    <w:name w:val="ListLabel 34"/>
    <w:qFormat/>
    <w:rsid w:val="00E73646"/>
    <w:rPr>
      <w:rFonts w:cs="Courier New"/>
    </w:rPr>
  </w:style>
  <w:style w:type="character" w:customStyle="1" w:styleId="ListLabel35">
    <w:name w:val="ListLabel 35"/>
    <w:qFormat/>
    <w:rsid w:val="00E73646"/>
    <w:rPr>
      <w:rFonts w:cs="Wingdings"/>
    </w:rPr>
  </w:style>
  <w:style w:type="character" w:customStyle="1" w:styleId="ListLabel36">
    <w:name w:val="ListLabel 36"/>
    <w:qFormat/>
    <w:rsid w:val="00E73646"/>
    <w:rPr>
      <w:rFonts w:cs="Symbol"/>
    </w:rPr>
  </w:style>
  <w:style w:type="character" w:customStyle="1" w:styleId="ListLabel37">
    <w:name w:val="ListLabel 37"/>
    <w:qFormat/>
    <w:rsid w:val="00E73646"/>
    <w:rPr>
      <w:rFonts w:cs="Courier New"/>
    </w:rPr>
  </w:style>
  <w:style w:type="character" w:customStyle="1" w:styleId="ListLabel38">
    <w:name w:val="ListLabel 38"/>
    <w:qFormat/>
    <w:rsid w:val="00E73646"/>
    <w:rPr>
      <w:rFonts w:cs="Wingdings"/>
    </w:rPr>
  </w:style>
  <w:style w:type="character" w:customStyle="1" w:styleId="ListLabel39">
    <w:name w:val="ListLabel 39"/>
    <w:qFormat/>
    <w:rsid w:val="00E73646"/>
    <w:rPr>
      <w:rFonts w:ascii="Times New Roman" w:eastAsia="Times New Roman" w:hAnsi="Times New Roman" w:cs="Times New Roman"/>
      <w:color w:val="0000FF"/>
      <w:sz w:val="24"/>
      <w:szCs w:val="24"/>
      <w:u w:val="single"/>
      <w:lang w:eastAsia="fr-FR"/>
    </w:rPr>
  </w:style>
  <w:style w:type="character" w:customStyle="1" w:styleId="ListLabel40">
    <w:name w:val="ListLabel 40"/>
    <w:qFormat/>
    <w:rsid w:val="00E73646"/>
    <w:rPr>
      <w:rFonts w:ascii="Arial" w:eastAsia="Times New Roman" w:hAnsi="Arial" w:cs="Arial"/>
      <w:i/>
      <w:iCs/>
      <w:color w:val="0000FF"/>
      <w:sz w:val="18"/>
      <w:u w:val="single"/>
      <w:lang w:eastAsia="fr-FR"/>
    </w:rPr>
  </w:style>
  <w:style w:type="character" w:customStyle="1" w:styleId="Caractresdenumrotation">
    <w:name w:val="Caractères de numérotation"/>
    <w:qFormat/>
    <w:rsid w:val="00E73646"/>
  </w:style>
  <w:style w:type="character" w:customStyle="1" w:styleId="Puces">
    <w:name w:val="Puces"/>
    <w:qFormat/>
    <w:rsid w:val="00E73646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E736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E73646"/>
    <w:pPr>
      <w:spacing w:after="140"/>
    </w:pPr>
  </w:style>
  <w:style w:type="paragraph" w:styleId="Liste">
    <w:name w:val="List"/>
    <w:basedOn w:val="Corpsdetexte"/>
    <w:rsid w:val="00E73646"/>
    <w:rPr>
      <w:rFonts w:cs="Arial"/>
    </w:rPr>
  </w:style>
  <w:style w:type="paragraph" w:customStyle="1" w:styleId="Lgende1">
    <w:name w:val="Légende1"/>
    <w:basedOn w:val="Normal"/>
    <w:qFormat/>
    <w:rsid w:val="00E736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73646"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rsid w:val="00471FF6"/>
    <w:pPr>
      <w:ind w:left="720"/>
      <w:contextualSpacing/>
    </w:pPr>
  </w:style>
  <w:style w:type="paragraph" w:customStyle="1" w:styleId="western">
    <w:name w:val="western"/>
    <w:basedOn w:val="Normal"/>
    <w:qFormat/>
    <w:rsid w:val="00D949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  <w:rsid w:val="00E73646"/>
    <w:pPr>
      <w:suppressLineNumbers/>
    </w:pPr>
  </w:style>
  <w:style w:type="paragraph" w:customStyle="1" w:styleId="Titredetableau">
    <w:name w:val="Titre de tableau"/>
    <w:basedOn w:val="Contenudetableau"/>
    <w:qFormat/>
    <w:rsid w:val="00E73646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F3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Policepardfaut"/>
    <w:rsid w:val="00682A95"/>
  </w:style>
  <w:style w:type="character" w:styleId="Lienhypertexte">
    <w:name w:val="Hyperlink"/>
    <w:basedOn w:val="Policepardfaut"/>
    <w:uiPriority w:val="99"/>
    <w:semiHidden/>
    <w:unhideWhenUsed/>
    <w:rsid w:val="00682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EA6F-B29F-4BF6-9D10-D6956FD8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Josée</cp:lastModifiedBy>
  <cp:revision>2</cp:revision>
  <dcterms:created xsi:type="dcterms:W3CDTF">2023-04-05T07:59:00Z</dcterms:created>
  <dcterms:modified xsi:type="dcterms:W3CDTF">2023-04-05T07:59:00Z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