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3D3" w:rsidRDefault="00F933D3" w:rsidP="00F933D3">
      <w:pPr>
        <w:jc w:val="center"/>
        <w:rPr>
          <w:b/>
          <w:sz w:val="28"/>
          <w:szCs w:val="28"/>
          <w:u w:val="single"/>
        </w:rPr>
      </w:pPr>
      <w:r w:rsidRPr="00F933D3">
        <w:rPr>
          <w:b/>
          <w:sz w:val="28"/>
          <w:szCs w:val="28"/>
          <w:u w:val="single"/>
        </w:rPr>
        <w:t>ORDRE DU JOUR DE LA REUNION DE CONSEIL MUNICIPAL</w:t>
      </w:r>
    </w:p>
    <w:p w:rsidR="00512341" w:rsidRPr="00F933D3" w:rsidRDefault="00AF26EE" w:rsidP="00F933D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VENDREDI </w:t>
      </w:r>
      <w:r w:rsidR="003F201A">
        <w:rPr>
          <w:b/>
          <w:sz w:val="28"/>
          <w:szCs w:val="28"/>
          <w:u w:val="single"/>
        </w:rPr>
        <w:t>11 AVRIL</w:t>
      </w:r>
      <w:r w:rsidR="00A74D21">
        <w:rPr>
          <w:b/>
          <w:sz w:val="28"/>
          <w:szCs w:val="28"/>
          <w:u w:val="single"/>
        </w:rPr>
        <w:t xml:space="preserve"> 2025</w:t>
      </w:r>
      <w:r w:rsidR="00512341">
        <w:rPr>
          <w:b/>
          <w:sz w:val="28"/>
          <w:szCs w:val="28"/>
          <w:u w:val="single"/>
        </w:rPr>
        <w:t xml:space="preserve"> A </w:t>
      </w:r>
      <w:r w:rsidR="009F16D3">
        <w:rPr>
          <w:b/>
          <w:sz w:val="28"/>
          <w:szCs w:val="28"/>
          <w:u w:val="single"/>
        </w:rPr>
        <w:t>20</w:t>
      </w:r>
      <w:r w:rsidR="00512341">
        <w:rPr>
          <w:b/>
          <w:sz w:val="28"/>
          <w:szCs w:val="28"/>
          <w:u w:val="single"/>
        </w:rPr>
        <w:t>H00</w:t>
      </w:r>
    </w:p>
    <w:p w:rsidR="00AF26EE" w:rsidRDefault="00AF26EE" w:rsidP="00AF26EE"/>
    <w:p w:rsidR="00EF5D05" w:rsidRDefault="00EF5D05" w:rsidP="00EF5D05">
      <w:pPr>
        <w:jc w:val="both"/>
      </w:pPr>
      <w:r>
        <w:t xml:space="preserve">1°) Approbation du compte-rendu de la réunion de Conseil Municipal du </w:t>
      </w:r>
      <w:r w:rsidR="001C6F66">
        <w:t>24 Janvier 2025</w:t>
      </w:r>
    </w:p>
    <w:p w:rsidR="00F432D9" w:rsidRDefault="00F432D9" w:rsidP="00EF5D05">
      <w:pPr>
        <w:jc w:val="both"/>
      </w:pPr>
    </w:p>
    <w:p w:rsidR="00470323" w:rsidRDefault="00470323" w:rsidP="00EF5D05">
      <w:pPr>
        <w:jc w:val="both"/>
      </w:pPr>
      <w:r>
        <w:t>2°) Droits de préemption</w:t>
      </w:r>
    </w:p>
    <w:p w:rsidR="00470323" w:rsidRDefault="00470323" w:rsidP="00EF5D05">
      <w:pPr>
        <w:jc w:val="both"/>
      </w:pPr>
    </w:p>
    <w:p w:rsidR="00F432D9" w:rsidRDefault="00470323" w:rsidP="00EF5D05">
      <w:pPr>
        <w:jc w:val="both"/>
      </w:pPr>
      <w:r>
        <w:t>3</w:t>
      </w:r>
      <w:r w:rsidR="00F432D9">
        <w:t xml:space="preserve">°) </w:t>
      </w:r>
      <w:r w:rsidR="001C6F66">
        <w:t>Comptes de Gestion et Comptes Administratifs 2024 de la commune</w:t>
      </w:r>
    </w:p>
    <w:p w:rsidR="00EF5D05" w:rsidRDefault="00EF5D05" w:rsidP="00EF5D05">
      <w:pPr>
        <w:jc w:val="both"/>
      </w:pPr>
    </w:p>
    <w:p w:rsidR="00EF5D05" w:rsidRDefault="00470323" w:rsidP="00EF5D05">
      <w:pPr>
        <w:jc w:val="both"/>
      </w:pPr>
      <w:r>
        <w:t>4</w:t>
      </w:r>
      <w:r w:rsidR="00EF5D05">
        <w:t xml:space="preserve">°) </w:t>
      </w:r>
      <w:r w:rsidR="001C6F66">
        <w:t>Affectation des résultats 2024</w:t>
      </w:r>
    </w:p>
    <w:p w:rsidR="00EF5D05" w:rsidRDefault="00EF5D05" w:rsidP="00EF5D05">
      <w:pPr>
        <w:jc w:val="both"/>
      </w:pPr>
    </w:p>
    <w:p w:rsidR="00EF5D05" w:rsidRDefault="00470323" w:rsidP="00EF5D05">
      <w:pPr>
        <w:jc w:val="both"/>
      </w:pPr>
      <w:r>
        <w:t>5</w:t>
      </w:r>
      <w:r w:rsidR="00EF5D05">
        <w:t xml:space="preserve">°) </w:t>
      </w:r>
      <w:r w:rsidR="001C6F66">
        <w:t>Vote des taxes directes locales</w:t>
      </w:r>
      <w:r w:rsidR="00824FAE">
        <w:t xml:space="preserve"> </w:t>
      </w:r>
    </w:p>
    <w:p w:rsidR="00EF5D05" w:rsidRDefault="00EF5D05" w:rsidP="00EF5D05">
      <w:pPr>
        <w:jc w:val="both"/>
      </w:pPr>
    </w:p>
    <w:p w:rsidR="00824FAE" w:rsidRDefault="00470323" w:rsidP="00EF5D05">
      <w:pPr>
        <w:jc w:val="both"/>
      </w:pPr>
      <w:r>
        <w:t>6</w:t>
      </w:r>
      <w:r w:rsidR="00EF5D05">
        <w:t>°)</w:t>
      </w:r>
      <w:r w:rsidR="00824FAE">
        <w:t xml:space="preserve"> </w:t>
      </w:r>
      <w:r w:rsidR="001C6F66">
        <w:t>Fongibilité des crédits</w:t>
      </w:r>
    </w:p>
    <w:p w:rsidR="00EF5D05" w:rsidRDefault="00EF5D05" w:rsidP="00EF5D05">
      <w:pPr>
        <w:jc w:val="both"/>
      </w:pPr>
    </w:p>
    <w:p w:rsidR="00EF5D05" w:rsidRDefault="00470323" w:rsidP="00EF5D05">
      <w:pPr>
        <w:jc w:val="both"/>
      </w:pPr>
      <w:r>
        <w:t>7</w:t>
      </w:r>
      <w:r w:rsidR="003F35B9">
        <w:t xml:space="preserve">°) </w:t>
      </w:r>
      <w:r w:rsidR="001C6F66">
        <w:t>Budget Primitif 2025 de la commune</w:t>
      </w:r>
    </w:p>
    <w:p w:rsidR="00B95A23" w:rsidRDefault="00B95A23" w:rsidP="00EF5D05">
      <w:pPr>
        <w:jc w:val="both"/>
      </w:pPr>
    </w:p>
    <w:p w:rsidR="00C26FCA" w:rsidRDefault="00470323" w:rsidP="00EF5D05">
      <w:pPr>
        <w:jc w:val="both"/>
      </w:pPr>
      <w:r>
        <w:t>8</w:t>
      </w:r>
      <w:r w:rsidR="00C26FCA">
        <w:t>°) Validation de la balance de transfert des comptes suite à la dissolution de la CGSBI LAVAL-FAYS</w:t>
      </w:r>
    </w:p>
    <w:p w:rsidR="00C26FCA" w:rsidRDefault="00C26FCA" w:rsidP="00EF5D05">
      <w:pPr>
        <w:jc w:val="both"/>
      </w:pPr>
    </w:p>
    <w:p w:rsidR="00B95A23" w:rsidRDefault="00470323" w:rsidP="00EF5D05">
      <w:pPr>
        <w:jc w:val="both"/>
      </w:pPr>
      <w:r>
        <w:t>9</w:t>
      </w:r>
      <w:r w:rsidR="00B95A23" w:rsidRPr="00B95A23">
        <w:t>°) Demande</w:t>
      </w:r>
      <w:r w:rsidR="00F96A0A">
        <w:t>s de subventions des associations</w:t>
      </w:r>
    </w:p>
    <w:p w:rsidR="004675AD" w:rsidRDefault="004675AD" w:rsidP="00EF5D05">
      <w:pPr>
        <w:jc w:val="both"/>
      </w:pPr>
    </w:p>
    <w:p w:rsidR="004675AD" w:rsidRDefault="00470323" w:rsidP="00EF5D05">
      <w:pPr>
        <w:jc w:val="both"/>
      </w:pPr>
      <w:r>
        <w:t>10</w:t>
      </w:r>
      <w:r w:rsidR="004675AD">
        <w:t>°) Demande de subvention du lycée Jean Lurçat pour le projet « </w:t>
      </w:r>
      <w:proofErr w:type="spellStart"/>
      <w:r w:rsidR="004675AD">
        <w:t>Math.en</w:t>
      </w:r>
      <w:proofErr w:type="spellEnd"/>
      <w:r w:rsidR="004675AD">
        <w:t xml:space="preserve"> JEANS »</w:t>
      </w:r>
    </w:p>
    <w:p w:rsidR="00C3378E" w:rsidRDefault="00C3378E" w:rsidP="00EF5D05">
      <w:pPr>
        <w:jc w:val="both"/>
      </w:pPr>
    </w:p>
    <w:p w:rsidR="00C3378E" w:rsidRDefault="00C3378E" w:rsidP="00EF5D05">
      <w:pPr>
        <w:jc w:val="both"/>
      </w:pPr>
      <w:r>
        <w:t>1</w:t>
      </w:r>
      <w:r w:rsidR="00470323">
        <w:t>1</w:t>
      </w:r>
      <w:r>
        <w:t>°) Demande de participation financière au marché de printemps de NS FLEURS</w:t>
      </w:r>
    </w:p>
    <w:p w:rsidR="00EF5D05" w:rsidRDefault="00EF5D05" w:rsidP="00EF5D05">
      <w:pPr>
        <w:jc w:val="both"/>
      </w:pPr>
    </w:p>
    <w:p w:rsidR="00EF5D05" w:rsidRDefault="00C26FCA" w:rsidP="00EF5D05">
      <w:pPr>
        <w:jc w:val="both"/>
      </w:pPr>
      <w:r>
        <w:t>1</w:t>
      </w:r>
      <w:r w:rsidR="00470323">
        <w:t>2</w:t>
      </w:r>
      <w:r w:rsidR="00EF5D05">
        <w:t xml:space="preserve">°) </w:t>
      </w:r>
      <w:r w:rsidR="00F96A0A">
        <w:t>Participation 2025 à la Maison de Retraite Intercommunale de Bruyères</w:t>
      </w:r>
    </w:p>
    <w:p w:rsidR="00F432D9" w:rsidRDefault="00F432D9" w:rsidP="00EF5D05">
      <w:pPr>
        <w:jc w:val="both"/>
      </w:pPr>
    </w:p>
    <w:p w:rsidR="00F432D9" w:rsidRDefault="0054422C" w:rsidP="00EF5D05">
      <w:pPr>
        <w:jc w:val="both"/>
      </w:pPr>
      <w:r>
        <w:t>1</w:t>
      </w:r>
      <w:r w:rsidR="00470323">
        <w:t>3</w:t>
      </w:r>
      <w:r w:rsidR="00F432D9">
        <w:t xml:space="preserve">°) </w:t>
      </w:r>
      <w:r w:rsidR="00F96A0A">
        <w:t>Participation 2025 au SMIC des Vosges</w:t>
      </w:r>
    </w:p>
    <w:p w:rsidR="00DB736F" w:rsidRDefault="00DB736F" w:rsidP="00EF5D05">
      <w:pPr>
        <w:jc w:val="both"/>
      </w:pPr>
    </w:p>
    <w:p w:rsidR="00EA6D7C" w:rsidRDefault="0054422C" w:rsidP="00EF5D05">
      <w:pPr>
        <w:jc w:val="both"/>
      </w:pPr>
      <w:r>
        <w:t>1</w:t>
      </w:r>
      <w:r w:rsidR="00470323">
        <w:t>4</w:t>
      </w:r>
      <w:r w:rsidR="00EA6D7C">
        <w:t xml:space="preserve">°) </w:t>
      </w:r>
      <w:r w:rsidR="00F96A0A">
        <w:t>Modification des statuts du Syndicat Départemental d’Electricité des Vosges</w:t>
      </w:r>
    </w:p>
    <w:p w:rsidR="003F35B9" w:rsidRDefault="003F35B9" w:rsidP="00EF5D05">
      <w:pPr>
        <w:jc w:val="both"/>
      </w:pPr>
    </w:p>
    <w:p w:rsidR="003F35B9" w:rsidRDefault="0054422C" w:rsidP="00EF5D05">
      <w:pPr>
        <w:jc w:val="both"/>
      </w:pPr>
      <w:r>
        <w:t>1</w:t>
      </w:r>
      <w:r w:rsidR="00470323">
        <w:t>5</w:t>
      </w:r>
      <w:r w:rsidR="00D7071D">
        <w:t>°) ONF : Programme de travaux 2025</w:t>
      </w:r>
    </w:p>
    <w:p w:rsidR="00D7071D" w:rsidRDefault="00D7071D" w:rsidP="00EF5D05">
      <w:pPr>
        <w:jc w:val="both"/>
      </w:pPr>
    </w:p>
    <w:p w:rsidR="00D7071D" w:rsidRDefault="00D7071D" w:rsidP="00EF5D05">
      <w:pPr>
        <w:jc w:val="both"/>
      </w:pPr>
      <w:r>
        <w:lastRenderedPageBreak/>
        <w:t>1</w:t>
      </w:r>
      <w:r w:rsidR="00470323">
        <w:t>6</w:t>
      </w:r>
      <w:r>
        <w:t xml:space="preserve">°) Demande de subvention à la Région pour les travaux d’extension de la </w:t>
      </w:r>
      <w:proofErr w:type="spellStart"/>
      <w:r>
        <w:t>vidéoprotection</w:t>
      </w:r>
      <w:proofErr w:type="spellEnd"/>
    </w:p>
    <w:p w:rsidR="00D7071D" w:rsidRDefault="00D7071D" w:rsidP="00EF5D05">
      <w:pPr>
        <w:jc w:val="both"/>
      </w:pPr>
    </w:p>
    <w:p w:rsidR="00D7071D" w:rsidRDefault="00D7071D" w:rsidP="00EF5D05">
      <w:pPr>
        <w:jc w:val="both"/>
      </w:pPr>
      <w:r>
        <w:t>1</w:t>
      </w:r>
      <w:r w:rsidR="00470323">
        <w:t>7</w:t>
      </w:r>
      <w:r>
        <w:t>°) Demande de subvention au Fonds Vert pour les travaux de rénovation de l’église</w:t>
      </w:r>
    </w:p>
    <w:p w:rsidR="00133547" w:rsidRDefault="00133547" w:rsidP="00EF5D05">
      <w:pPr>
        <w:jc w:val="both"/>
      </w:pPr>
    </w:p>
    <w:p w:rsidR="00133547" w:rsidRDefault="00133547" w:rsidP="00EF5D05">
      <w:pPr>
        <w:jc w:val="both"/>
      </w:pPr>
      <w:r>
        <w:t>1</w:t>
      </w:r>
      <w:r w:rsidR="00470323">
        <w:t>8</w:t>
      </w:r>
      <w:r>
        <w:t>°) Projet collecte de dons Fondation du Patrimoine pour l’église</w:t>
      </w:r>
    </w:p>
    <w:p w:rsidR="00C26FCA" w:rsidRDefault="00C26FCA" w:rsidP="00EF5D05">
      <w:pPr>
        <w:jc w:val="both"/>
      </w:pPr>
    </w:p>
    <w:p w:rsidR="00C26FCA" w:rsidRDefault="00C26FCA" w:rsidP="00EF5D05">
      <w:pPr>
        <w:jc w:val="both"/>
      </w:pPr>
      <w:r>
        <w:t>1</w:t>
      </w:r>
      <w:r w:rsidR="00470323">
        <w:t>9</w:t>
      </w:r>
      <w:bookmarkStart w:id="0" w:name="_GoBack"/>
      <w:bookmarkEnd w:id="0"/>
      <w:r>
        <w:t>°) Enfouissement des réseaux secs chemin des Chênes</w:t>
      </w:r>
    </w:p>
    <w:p w:rsidR="00C26FCA" w:rsidRDefault="00C26FCA" w:rsidP="00EF5D05">
      <w:pPr>
        <w:jc w:val="both"/>
      </w:pPr>
    </w:p>
    <w:p w:rsidR="0078551A" w:rsidRDefault="00EF5D05" w:rsidP="00EF5D05">
      <w:pPr>
        <w:jc w:val="both"/>
      </w:pPr>
      <w:r>
        <w:t xml:space="preserve">                                                 Informations et questions diverses</w:t>
      </w:r>
    </w:p>
    <w:sectPr w:rsidR="0078551A" w:rsidSect="00AF26E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276EE"/>
    <w:multiLevelType w:val="hybridMultilevel"/>
    <w:tmpl w:val="58A8A07E"/>
    <w:lvl w:ilvl="0" w:tplc="967C8F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3D3"/>
    <w:rsid w:val="00002E1D"/>
    <w:rsid w:val="00014ECA"/>
    <w:rsid w:val="0002267D"/>
    <w:rsid w:val="00060076"/>
    <w:rsid w:val="00133547"/>
    <w:rsid w:val="001C6F66"/>
    <w:rsid w:val="002D688E"/>
    <w:rsid w:val="002F26AF"/>
    <w:rsid w:val="002F3AF0"/>
    <w:rsid w:val="003F201A"/>
    <w:rsid w:val="003F35B9"/>
    <w:rsid w:val="004675AD"/>
    <w:rsid w:val="00470323"/>
    <w:rsid w:val="00512341"/>
    <w:rsid w:val="0054422C"/>
    <w:rsid w:val="00687282"/>
    <w:rsid w:val="00751ABA"/>
    <w:rsid w:val="0078551A"/>
    <w:rsid w:val="00824FAE"/>
    <w:rsid w:val="00831525"/>
    <w:rsid w:val="00877974"/>
    <w:rsid w:val="009062C3"/>
    <w:rsid w:val="009B28C8"/>
    <w:rsid w:val="009F16D3"/>
    <w:rsid w:val="00A74D21"/>
    <w:rsid w:val="00A86D69"/>
    <w:rsid w:val="00AF26EE"/>
    <w:rsid w:val="00B43E70"/>
    <w:rsid w:val="00B95A23"/>
    <w:rsid w:val="00BE11D5"/>
    <w:rsid w:val="00C26FCA"/>
    <w:rsid w:val="00C3378E"/>
    <w:rsid w:val="00CC47CA"/>
    <w:rsid w:val="00D7071D"/>
    <w:rsid w:val="00DB736F"/>
    <w:rsid w:val="00DF6481"/>
    <w:rsid w:val="00EA6D7C"/>
    <w:rsid w:val="00EF5D05"/>
    <w:rsid w:val="00F07BE8"/>
    <w:rsid w:val="00F432D9"/>
    <w:rsid w:val="00F6014F"/>
    <w:rsid w:val="00F933D3"/>
    <w:rsid w:val="00F96A0A"/>
    <w:rsid w:val="00F9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E6537"/>
  <w15:chartTrackingRefBased/>
  <w15:docId w15:val="{E62314B3-2AD9-470B-A694-10DE2E3A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1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1D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24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Laval</dc:creator>
  <cp:keywords/>
  <dc:description/>
  <cp:lastModifiedBy>Laval</cp:lastModifiedBy>
  <cp:revision>13</cp:revision>
  <cp:lastPrinted>2025-04-03T08:20:00Z</cp:lastPrinted>
  <dcterms:created xsi:type="dcterms:W3CDTF">2025-04-01T09:37:00Z</dcterms:created>
  <dcterms:modified xsi:type="dcterms:W3CDTF">2025-04-03T08:46:00Z</dcterms:modified>
</cp:coreProperties>
</file>