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6A0" w:rsidRPr="00AD785C" w:rsidRDefault="006C26A0" w:rsidP="006C26A0">
      <w:pPr>
        <w:jc w:val="center"/>
        <w:rPr>
          <w:sz w:val="22"/>
          <w:szCs w:val="22"/>
          <w:u w:val="single"/>
        </w:rPr>
      </w:pPr>
      <w:bookmarkStart w:id="0" w:name="_GoBack"/>
      <w:bookmarkEnd w:id="0"/>
      <w:r w:rsidRPr="00AD785C">
        <w:rPr>
          <w:sz w:val="22"/>
          <w:szCs w:val="22"/>
          <w:u w:val="single"/>
        </w:rPr>
        <w:t>LA CHAPELLE DEVANT BRUYERES</w:t>
      </w:r>
    </w:p>
    <w:p w:rsidR="006C26A0" w:rsidRPr="00AD785C" w:rsidRDefault="006C26A0" w:rsidP="006C26A0">
      <w:pPr>
        <w:jc w:val="center"/>
        <w:rPr>
          <w:sz w:val="22"/>
          <w:szCs w:val="22"/>
          <w:u w:val="single"/>
        </w:rPr>
      </w:pPr>
    </w:p>
    <w:p w:rsidR="006C26A0" w:rsidRPr="00AD785C" w:rsidRDefault="006C26A0" w:rsidP="006C26A0">
      <w:pPr>
        <w:jc w:val="center"/>
        <w:rPr>
          <w:b/>
          <w:sz w:val="22"/>
          <w:szCs w:val="22"/>
          <w:u w:val="single"/>
        </w:rPr>
      </w:pPr>
      <w:r w:rsidRPr="00AD785C">
        <w:rPr>
          <w:b/>
          <w:sz w:val="22"/>
          <w:szCs w:val="22"/>
          <w:u w:val="single"/>
        </w:rPr>
        <w:t>COMPTE RENDU DU CONSEIL MUNICIPAL du 16 décembre 2016</w:t>
      </w:r>
    </w:p>
    <w:p w:rsidR="006C26A0" w:rsidRPr="00AD785C" w:rsidRDefault="006C26A0" w:rsidP="006C26A0">
      <w:pPr>
        <w:rPr>
          <w:b/>
          <w:sz w:val="22"/>
          <w:szCs w:val="22"/>
          <w:u w:val="single"/>
        </w:rPr>
      </w:pPr>
    </w:p>
    <w:p w:rsidR="006C26A0" w:rsidRPr="00AD785C" w:rsidRDefault="006C26A0" w:rsidP="006C26A0">
      <w:pPr>
        <w:pBdr>
          <w:bottom w:val="double" w:sz="6" w:space="1" w:color="auto"/>
        </w:pBdr>
        <w:spacing w:after="80"/>
        <w:rPr>
          <w:sz w:val="22"/>
          <w:szCs w:val="22"/>
        </w:rPr>
      </w:pPr>
      <w:r w:rsidRPr="00AD785C">
        <w:rPr>
          <w:sz w:val="22"/>
          <w:szCs w:val="22"/>
          <w:u w:val="single"/>
        </w:rPr>
        <w:t>Etaient présents</w:t>
      </w:r>
      <w:r w:rsidRPr="00AD785C">
        <w:rPr>
          <w:sz w:val="22"/>
          <w:szCs w:val="22"/>
        </w:rPr>
        <w:t> : Mrs VALANCE J, COURTOIS J.C, GERARD S, DIEUDONNE S,</w:t>
      </w:r>
      <w:r w:rsidR="00883AAB" w:rsidRPr="00AD785C">
        <w:rPr>
          <w:sz w:val="22"/>
          <w:szCs w:val="22"/>
        </w:rPr>
        <w:t xml:space="preserve"> DESCHAMPS.S,</w:t>
      </w:r>
      <w:r w:rsidRPr="00AD785C">
        <w:rPr>
          <w:sz w:val="22"/>
          <w:szCs w:val="22"/>
        </w:rPr>
        <w:t xml:space="preserve"> Mmes JOUSSE A,  </w:t>
      </w:r>
      <w:r w:rsidR="00883AAB" w:rsidRPr="00AD785C">
        <w:rPr>
          <w:sz w:val="22"/>
          <w:szCs w:val="22"/>
        </w:rPr>
        <w:t>WAECHTER L, MICHEL F, LALEVEE.L, AUBERT.C.</w:t>
      </w:r>
    </w:p>
    <w:p w:rsidR="006C26A0" w:rsidRPr="00AD785C" w:rsidRDefault="006C26A0" w:rsidP="006C26A0">
      <w:pPr>
        <w:pBdr>
          <w:bottom w:val="double" w:sz="6" w:space="1" w:color="auto"/>
        </w:pBdr>
        <w:spacing w:after="80"/>
        <w:rPr>
          <w:sz w:val="22"/>
          <w:szCs w:val="22"/>
        </w:rPr>
      </w:pPr>
      <w:r w:rsidRPr="00AD785C">
        <w:rPr>
          <w:sz w:val="22"/>
          <w:szCs w:val="22"/>
          <w:u w:val="single"/>
        </w:rPr>
        <w:t>Excusés</w:t>
      </w:r>
      <w:r w:rsidRPr="00AD785C">
        <w:rPr>
          <w:sz w:val="22"/>
          <w:szCs w:val="22"/>
        </w:rPr>
        <w:t xml:space="preserve"> : </w:t>
      </w:r>
      <w:r w:rsidR="00883AAB" w:rsidRPr="00AD785C">
        <w:rPr>
          <w:sz w:val="22"/>
          <w:szCs w:val="22"/>
        </w:rPr>
        <w:t>MAUCHAMP</w:t>
      </w:r>
      <w:r w:rsidRPr="00AD785C">
        <w:rPr>
          <w:sz w:val="22"/>
          <w:szCs w:val="22"/>
        </w:rPr>
        <w:t>.</w:t>
      </w:r>
      <w:r w:rsidR="00883AAB" w:rsidRPr="00AD785C">
        <w:rPr>
          <w:sz w:val="22"/>
          <w:szCs w:val="22"/>
        </w:rPr>
        <w:t>P.</w:t>
      </w:r>
    </w:p>
    <w:p w:rsidR="006C26A0" w:rsidRPr="00AD785C" w:rsidRDefault="006C26A0" w:rsidP="006C26A0">
      <w:pPr>
        <w:pBdr>
          <w:bottom w:val="double" w:sz="6" w:space="1" w:color="auto"/>
        </w:pBdr>
        <w:spacing w:after="80"/>
        <w:rPr>
          <w:sz w:val="22"/>
          <w:szCs w:val="22"/>
        </w:rPr>
      </w:pPr>
      <w:r w:rsidRPr="00AD785C">
        <w:rPr>
          <w:sz w:val="22"/>
          <w:szCs w:val="22"/>
          <w:u w:val="single"/>
        </w:rPr>
        <w:t>Absents</w:t>
      </w:r>
      <w:r w:rsidRPr="00AD785C">
        <w:rPr>
          <w:sz w:val="22"/>
          <w:szCs w:val="22"/>
        </w:rPr>
        <w:t> : DEMANGE.D.</w:t>
      </w:r>
      <w:r w:rsidR="00AD785C" w:rsidRPr="00AD785C">
        <w:rPr>
          <w:sz w:val="22"/>
          <w:szCs w:val="22"/>
        </w:rPr>
        <w:t>, PHILIPPE.C</w:t>
      </w:r>
      <w:r w:rsidR="00883AAB" w:rsidRPr="00AD785C">
        <w:rPr>
          <w:sz w:val="22"/>
          <w:szCs w:val="22"/>
        </w:rPr>
        <w:t>.</w:t>
      </w:r>
      <w:r w:rsidR="00A50577" w:rsidRPr="00AD785C">
        <w:rPr>
          <w:sz w:val="22"/>
          <w:szCs w:val="22"/>
        </w:rPr>
        <w:t>,</w:t>
      </w:r>
      <w:r w:rsidR="00883AAB" w:rsidRPr="00AD785C">
        <w:rPr>
          <w:sz w:val="22"/>
          <w:szCs w:val="22"/>
        </w:rPr>
        <w:t xml:space="preserve"> DEMANGEON.J.</w:t>
      </w:r>
    </w:p>
    <w:p w:rsidR="006C26A0" w:rsidRPr="00AD785C" w:rsidRDefault="006C26A0" w:rsidP="006C26A0">
      <w:pPr>
        <w:pBdr>
          <w:bottom w:val="double" w:sz="6" w:space="1" w:color="auto"/>
        </w:pBdr>
        <w:spacing w:after="80"/>
        <w:rPr>
          <w:sz w:val="22"/>
          <w:szCs w:val="22"/>
        </w:rPr>
      </w:pPr>
      <w:r w:rsidRPr="00AD785C">
        <w:rPr>
          <w:sz w:val="22"/>
          <w:szCs w:val="22"/>
          <w:u w:val="single"/>
        </w:rPr>
        <w:t>Secrétaire de séance</w:t>
      </w:r>
      <w:r w:rsidRPr="00AD785C">
        <w:rPr>
          <w:sz w:val="22"/>
          <w:szCs w:val="22"/>
        </w:rPr>
        <w:t> : MICHEL.F.</w:t>
      </w:r>
    </w:p>
    <w:p w:rsidR="00AD785C" w:rsidRDefault="00AD785C" w:rsidP="006C26A0">
      <w:pPr>
        <w:jc w:val="both"/>
        <w:rPr>
          <w:rFonts w:eastAsiaTheme="minorHAnsi"/>
          <w:b/>
          <w:bCs/>
          <w:color w:val="000000"/>
          <w:sz w:val="20"/>
          <w:szCs w:val="20"/>
          <w:u w:val="single"/>
          <w:lang w:eastAsia="en-US"/>
        </w:rPr>
      </w:pPr>
    </w:p>
    <w:p w:rsidR="00AD785C" w:rsidRPr="00AD785C" w:rsidRDefault="00AD785C" w:rsidP="00AD785C">
      <w:pPr>
        <w:jc w:val="both"/>
        <w:rPr>
          <w:rFonts w:eastAsiaTheme="minorHAnsi"/>
          <w:b/>
          <w:sz w:val="20"/>
          <w:szCs w:val="20"/>
          <w:u w:val="single"/>
          <w:lang w:eastAsia="en-US"/>
        </w:rPr>
      </w:pPr>
      <w:r w:rsidRPr="00AD785C">
        <w:rPr>
          <w:rFonts w:eastAsiaTheme="minorHAnsi"/>
          <w:b/>
          <w:sz w:val="20"/>
          <w:szCs w:val="20"/>
          <w:u w:val="single"/>
          <w:lang w:eastAsia="en-US"/>
        </w:rPr>
        <w:t>Programme de travaux 2017 en forêt communale.</w:t>
      </w:r>
    </w:p>
    <w:p w:rsidR="00AD785C" w:rsidRPr="00AD785C" w:rsidRDefault="00AD785C" w:rsidP="00AD785C">
      <w:pPr>
        <w:jc w:val="both"/>
        <w:rPr>
          <w:rFonts w:eastAsiaTheme="minorHAnsi"/>
          <w:sz w:val="20"/>
          <w:szCs w:val="20"/>
          <w:lang w:eastAsia="en-US"/>
        </w:rPr>
      </w:pPr>
      <w:r w:rsidRPr="00AD785C">
        <w:rPr>
          <w:rFonts w:eastAsiaTheme="minorHAnsi"/>
          <w:sz w:val="20"/>
          <w:szCs w:val="20"/>
          <w:lang w:eastAsia="en-US"/>
        </w:rPr>
        <w:t>Le Conseil Municipal décide de prendre l’O.N.F. en ATDO (Aide Technique au Donneur d’Ordre), pour réaliser les travaux suivants :</w:t>
      </w:r>
    </w:p>
    <w:p w:rsidR="00AD785C" w:rsidRPr="00AD785C" w:rsidRDefault="00AD785C" w:rsidP="00AD785C">
      <w:pPr>
        <w:jc w:val="center"/>
        <w:rPr>
          <w:rFonts w:eastAsiaTheme="minorHAnsi"/>
          <w:b/>
          <w:sz w:val="20"/>
          <w:szCs w:val="20"/>
          <w:u w:val="single"/>
          <w:lang w:eastAsia="en-US"/>
        </w:rPr>
      </w:pPr>
      <w:r w:rsidRPr="00AD785C">
        <w:rPr>
          <w:rFonts w:eastAsiaTheme="minorHAnsi"/>
          <w:b/>
          <w:sz w:val="20"/>
          <w:szCs w:val="20"/>
          <w:u w:val="single"/>
          <w:lang w:eastAsia="en-US"/>
        </w:rPr>
        <w:t>Travaux Sylvicoles :</w:t>
      </w:r>
    </w:p>
    <w:p w:rsidR="00AD785C" w:rsidRPr="00AD785C" w:rsidRDefault="00AD785C" w:rsidP="00AD785C">
      <w:pPr>
        <w:numPr>
          <w:ilvl w:val="0"/>
          <w:numId w:val="2"/>
        </w:numPr>
        <w:contextualSpacing/>
        <w:jc w:val="both"/>
        <w:rPr>
          <w:rFonts w:eastAsiaTheme="minorHAnsi"/>
          <w:sz w:val="20"/>
          <w:szCs w:val="20"/>
          <w:lang w:eastAsia="en-US"/>
        </w:rPr>
      </w:pPr>
      <w:r w:rsidRPr="00AD785C">
        <w:rPr>
          <w:rFonts w:eastAsiaTheme="minorHAnsi"/>
          <w:sz w:val="20"/>
          <w:szCs w:val="20"/>
          <w:lang w:eastAsia="en-US"/>
        </w:rPr>
        <w:t>Dégagement manuel des régénérations naturelles parcelles 31et 32.</w:t>
      </w:r>
    </w:p>
    <w:p w:rsidR="00AD785C" w:rsidRPr="00AD785C" w:rsidRDefault="00AD785C" w:rsidP="00AD785C">
      <w:pPr>
        <w:numPr>
          <w:ilvl w:val="0"/>
          <w:numId w:val="2"/>
        </w:numPr>
        <w:contextualSpacing/>
        <w:jc w:val="both"/>
        <w:rPr>
          <w:rFonts w:eastAsiaTheme="minorHAnsi"/>
          <w:sz w:val="20"/>
          <w:szCs w:val="20"/>
          <w:lang w:eastAsia="en-US"/>
        </w:rPr>
      </w:pPr>
      <w:r w:rsidRPr="00AD785C">
        <w:rPr>
          <w:rFonts w:eastAsiaTheme="minorHAnsi"/>
          <w:sz w:val="20"/>
          <w:szCs w:val="20"/>
          <w:lang w:eastAsia="en-US"/>
        </w:rPr>
        <w:t>Travaux préalables à la régénération : relevé de couvert parcelle 32.</w:t>
      </w:r>
    </w:p>
    <w:p w:rsidR="00AD785C" w:rsidRPr="00AD785C" w:rsidRDefault="00AD785C" w:rsidP="00AD785C">
      <w:pPr>
        <w:numPr>
          <w:ilvl w:val="0"/>
          <w:numId w:val="2"/>
        </w:numPr>
        <w:contextualSpacing/>
        <w:jc w:val="both"/>
        <w:rPr>
          <w:rFonts w:eastAsiaTheme="minorHAnsi"/>
          <w:sz w:val="20"/>
          <w:szCs w:val="20"/>
          <w:lang w:eastAsia="en-US"/>
        </w:rPr>
      </w:pPr>
      <w:r w:rsidRPr="00AD785C">
        <w:rPr>
          <w:rFonts w:eastAsiaTheme="minorHAnsi"/>
          <w:sz w:val="20"/>
          <w:szCs w:val="20"/>
          <w:lang w:eastAsia="en-US"/>
        </w:rPr>
        <w:t>Nettoiement de jeune peuplement parcelle 31.</w:t>
      </w:r>
    </w:p>
    <w:p w:rsidR="00AD785C" w:rsidRPr="00AD785C" w:rsidRDefault="00AD785C" w:rsidP="00AD785C">
      <w:pPr>
        <w:numPr>
          <w:ilvl w:val="0"/>
          <w:numId w:val="2"/>
        </w:numPr>
        <w:contextualSpacing/>
        <w:jc w:val="both"/>
        <w:rPr>
          <w:rFonts w:eastAsiaTheme="minorHAnsi"/>
          <w:sz w:val="20"/>
          <w:szCs w:val="20"/>
          <w:lang w:eastAsia="en-US"/>
        </w:rPr>
      </w:pPr>
      <w:r w:rsidRPr="00AD785C">
        <w:rPr>
          <w:rFonts w:eastAsiaTheme="minorHAnsi"/>
          <w:sz w:val="20"/>
          <w:szCs w:val="20"/>
          <w:lang w:eastAsia="en-US"/>
        </w:rPr>
        <w:t>Travaux préalables à la régénération : travail du sol superficiel ou décapage parcelle 32.</w:t>
      </w:r>
    </w:p>
    <w:p w:rsidR="00AD785C" w:rsidRPr="00AD785C" w:rsidRDefault="00AD785C" w:rsidP="00AD785C">
      <w:pPr>
        <w:numPr>
          <w:ilvl w:val="0"/>
          <w:numId w:val="2"/>
        </w:numPr>
        <w:contextualSpacing/>
        <w:jc w:val="both"/>
        <w:rPr>
          <w:rFonts w:eastAsiaTheme="minorHAnsi"/>
          <w:sz w:val="20"/>
          <w:szCs w:val="20"/>
          <w:lang w:eastAsia="en-US"/>
        </w:rPr>
      </w:pPr>
      <w:r w:rsidRPr="00AD785C">
        <w:rPr>
          <w:rFonts w:eastAsiaTheme="minorHAnsi"/>
          <w:sz w:val="20"/>
          <w:szCs w:val="20"/>
          <w:lang w:eastAsia="en-US"/>
        </w:rPr>
        <w:t>Travaux préalables à la régénération : crochetage au cultivateur à dents parcelle 32.</w:t>
      </w:r>
    </w:p>
    <w:p w:rsidR="00AD785C" w:rsidRPr="00AD785C" w:rsidRDefault="00AD785C" w:rsidP="00AD785C">
      <w:pPr>
        <w:contextualSpacing/>
        <w:jc w:val="both"/>
        <w:rPr>
          <w:rFonts w:eastAsiaTheme="minorHAnsi"/>
          <w:sz w:val="20"/>
          <w:szCs w:val="20"/>
          <w:lang w:eastAsia="en-US"/>
        </w:rPr>
      </w:pPr>
      <w:r w:rsidRPr="00AD785C">
        <w:rPr>
          <w:rFonts w:eastAsiaTheme="minorHAnsi"/>
          <w:sz w:val="20"/>
          <w:szCs w:val="20"/>
          <w:lang w:eastAsia="en-US"/>
        </w:rPr>
        <w:t>Montant estimé : 15 760 € H.T.</w:t>
      </w:r>
    </w:p>
    <w:p w:rsidR="00AD785C" w:rsidRPr="00AD785C" w:rsidRDefault="00AD785C" w:rsidP="00AD785C">
      <w:pPr>
        <w:jc w:val="center"/>
        <w:rPr>
          <w:rFonts w:eastAsiaTheme="minorHAnsi"/>
          <w:b/>
          <w:sz w:val="20"/>
          <w:szCs w:val="20"/>
          <w:u w:val="single"/>
          <w:lang w:eastAsia="en-US"/>
        </w:rPr>
      </w:pPr>
      <w:r w:rsidRPr="00AD785C">
        <w:rPr>
          <w:rFonts w:eastAsiaTheme="minorHAnsi"/>
          <w:b/>
          <w:sz w:val="20"/>
          <w:szCs w:val="20"/>
          <w:u w:val="single"/>
          <w:lang w:eastAsia="en-US"/>
        </w:rPr>
        <w:t>Travaux de maintenance</w:t>
      </w:r>
    </w:p>
    <w:p w:rsidR="00AD785C" w:rsidRPr="00AD785C" w:rsidRDefault="00AD785C" w:rsidP="00AD785C">
      <w:pPr>
        <w:numPr>
          <w:ilvl w:val="0"/>
          <w:numId w:val="2"/>
        </w:numPr>
        <w:contextualSpacing/>
        <w:rPr>
          <w:rFonts w:eastAsiaTheme="minorHAnsi"/>
          <w:sz w:val="20"/>
          <w:szCs w:val="20"/>
          <w:lang w:eastAsia="en-US"/>
        </w:rPr>
      </w:pPr>
      <w:r w:rsidRPr="00AD785C">
        <w:rPr>
          <w:rFonts w:eastAsiaTheme="minorHAnsi"/>
          <w:sz w:val="20"/>
          <w:szCs w:val="20"/>
          <w:lang w:eastAsia="en-US"/>
        </w:rPr>
        <w:t>Entretien du parcellaire : mise en peinture parcelles 23, 24, 46, 47, 49, 52,53 et 56.</w:t>
      </w:r>
    </w:p>
    <w:p w:rsidR="00AD785C" w:rsidRDefault="00AD785C" w:rsidP="00AD785C">
      <w:pPr>
        <w:rPr>
          <w:rFonts w:eastAsiaTheme="minorHAnsi"/>
          <w:sz w:val="20"/>
          <w:szCs w:val="20"/>
          <w:lang w:eastAsia="en-US"/>
        </w:rPr>
      </w:pPr>
      <w:r w:rsidRPr="00AD785C">
        <w:rPr>
          <w:rFonts w:eastAsiaTheme="minorHAnsi"/>
          <w:sz w:val="20"/>
          <w:szCs w:val="20"/>
          <w:lang w:eastAsia="en-US"/>
        </w:rPr>
        <w:t>Montant estimé : 1 150 € H.T.</w:t>
      </w:r>
    </w:p>
    <w:p w:rsidR="0046025A" w:rsidRDefault="0046025A" w:rsidP="00AD785C">
      <w:pPr>
        <w:rPr>
          <w:rFonts w:eastAsiaTheme="minorHAnsi"/>
          <w:sz w:val="20"/>
          <w:szCs w:val="20"/>
          <w:lang w:eastAsia="en-US"/>
        </w:rPr>
      </w:pPr>
    </w:p>
    <w:p w:rsidR="0046025A" w:rsidRPr="00EC32D4" w:rsidRDefault="0046025A" w:rsidP="0046025A">
      <w:pPr>
        <w:jc w:val="both"/>
        <w:rPr>
          <w:rFonts w:eastAsiaTheme="minorHAnsi"/>
          <w:b/>
          <w:sz w:val="20"/>
          <w:szCs w:val="20"/>
          <w:u w:val="single"/>
          <w:lang w:eastAsia="en-US"/>
        </w:rPr>
      </w:pPr>
      <w:r w:rsidRPr="00EC32D4">
        <w:rPr>
          <w:rFonts w:eastAsiaTheme="minorHAnsi"/>
          <w:b/>
          <w:sz w:val="20"/>
          <w:szCs w:val="20"/>
          <w:u w:val="single"/>
          <w:lang w:eastAsia="en-US"/>
        </w:rPr>
        <w:t>Délivrance pour la commune de bois feuillus.</w:t>
      </w:r>
    </w:p>
    <w:p w:rsidR="0046025A" w:rsidRDefault="0046025A" w:rsidP="0046025A">
      <w:pPr>
        <w:spacing w:line="259" w:lineRule="auto"/>
        <w:rPr>
          <w:rFonts w:eastAsiaTheme="minorHAnsi"/>
          <w:sz w:val="20"/>
          <w:szCs w:val="20"/>
          <w:lang w:eastAsia="en-US"/>
        </w:rPr>
      </w:pPr>
      <w:r w:rsidRPr="00EC32D4">
        <w:rPr>
          <w:rFonts w:eastAsiaTheme="minorHAnsi"/>
          <w:sz w:val="20"/>
          <w:szCs w:val="20"/>
          <w:lang w:eastAsia="en-US"/>
        </w:rPr>
        <w:t xml:space="preserve">Le Conseil Municipal demande à l’Office National des Forêts que les feuillus soient délivrés à la commune dans les parcelles </w:t>
      </w:r>
    </w:p>
    <w:p w:rsidR="0046025A" w:rsidRDefault="0046025A" w:rsidP="0046025A">
      <w:pPr>
        <w:spacing w:after="160" w:line="259" w:lineRule="auto"/>
        <w:rPr>
          <w:rFonts w:eastAsiaTheme="minorHAnsi"/>
          <w:sz w:val="20"/>
          <w:szCs w:val="20"/>
          <w:lang w:eastAsia="en-US"/>
        </w:rPr>
      </w:pPr>
      <w:r w:rsidRPr="00EC32D4">
        <w:rPr>
          <w:rFonts w:eastAsiaTheme="minorHAnsi"/>
          <w:sz w:val="20"/>
          <w:szCs w:val="20"/>
          <w:lang w:eastAsia="en-US"/>
        </w:rPr>
        <w:t>15t-33-32-7-14-20.</w:t>
      </w:r>
    </w:p>
    <w:p w:rsidR="0046025A" w:rsidRPr="00AD785C" w:rsidRDefault="0046025A" w:rsidP="0046025A">
      <w:pPr>
        <w:jc w:val="both"/>
        <w:rPr>
          <w:rFonts w:eastAsiaTheme="minorHAnsi"/>
          <w:b/>
          <w:sz w:val="20"/>
          <w:szCs w:val="20"/>
          <w:u w:val="single"/>
          <w:lang w:eastAsia="en-US"/>
        </w:rPr>
      </w:pPr>
      <w:r w:rsidRPr="00AD785C">
        <w:rPr>
          <w:rFonts w:eastAsiaTheme="minorHAnsi"/>
          <w:b/>
          <w:sz w:val="20"/>
          <w:szCs w:val="20"/>
          <w:u w:val="single"/>
          <w:lang w:eastAsia="en-US"/>
        </w:rPr>
        <w:t>Vente sur pied des feuillus en cession pour les habitants.</w:t>
      </w:r>
    </w:p>
    <w:p w:rsidR="0046025A" w:rsidRDefault="0046025A" w:rsidP="0046025A">
      <w:pPr>
        <w:spacing w:after="160" w:line="259" w:lineRule="auto"/>
        <w:rPr>
          <w:rFonts w:eastAsiaTheme="minorHAnsi"/>
          <w:sz w:val="20"/>
          <w:szCs w:val="20"/>
          <w:lang w:eastAsia="en-US"/>
        </w:rPr>
      </w:pPr>
      <w:r w:rsidRPr="00AD785C">
        <w:rPr>
          <w:rFonts w:eastAsiaTheme="minorHAnsi"/>
          <w:sz w:val="20"/>
          <w:szCs w:val="20"/>
          <w:lang w:eastAsia="en-US"/>
        </w:rPr>
        <w:t>Des lots de bois de feuillus seront mis en vente en cession pour les habitants de la commune dans les parcelles 15t-33-32-7-14-20 au prix de 12 € H.T le stère, 14.40 € T.T.C.</w:t>
      </w:r>
    </w:p>
    <w:p w:rsidR="0046025A" w:rsidRPr="00AD785C" w:rsidRDefault="0046025A" w:rsidP="0046025A">
      <w:pPr>
        <w:rPr>
          <w:rFonts w:eastAsiaTheme="minorHAnsi"/>
          <w:sz w:val="20"/>
          <w:szCs w:val="20"/>
          <w:lang w:eastAsia="en-US"/>
        </w:rPr>
      </w:pPr>
      <w:r w:rsidRPr="00AD785C">
        <w:rPr>
          <w:rFonts w:eastAsiaTheme="minorHAnsi"/>
          <w:b/>
          <w:sz w:val="20"/>
          <w:szCs w:val="20"/>
          <w:u w:val="single"/>
          <w:lang w:eastAsia="en-US"/>
        </w:rPr>
        <w:t>Approbation d’un Agenda d’accessibilité programmée (Ad’ap).</w:t>
      </w:r>
    </w:p>
    <w:p w:rsidR="00596AF6" w:rsidRDefault="0046025A" w:rsidP="0046025A">
      <w:pPr>
        <w:rPr>
          <w:rFonts w:eastAsiaTheme="minorHAnsi"/>
          <w:sz w:val="20"/>
          <w:szCs w:val="20"/>
          <w:lang w:eastAsia="en-US"/>
        </w:rPr>
      </w:pPr>
      <w:r w:rsidRPr="00AD785C">
        <w:rPr>
          <w:rFonts w:eastAsiaTheme="minorHAnsi"/>
          <w:sz w:val="20"/>
          <w:szCs w:val="20"/>
          <w:lang w:eastAsia="en-US"/>
        </w:rPr>
        <w:t>Le Conseil Municipal, à l’unanimité, approuve l’agenda d’accessibilité programmé portant sur les ERP suivants :</w:t>
      </w:r>
    </w:p>
    <w:p w:rsidR="0046025A" w:rsidRPr="00AD785C" w:rsidRDefault="0046025A" w:rsidP="0046025A">
      <w:pPr>
        <w:rPr>
          <w:rFonts w:eastAsiaTheme="minorHAnsi"/>
          <w:sz w:val="20"/>
          <w:szCs w:val="20"/>
          <w:lang w:eastAsia="en-US"/>
        </w:rPr>
      </w:pPr>
      <w:r w:rsidRPr="00AD785C">
        <w:rPr>
          <w:rFonts w:eastAsiaTheme="minorHAnsi"/>
          <w:sz w:val="20"/>
          <w:szCs w:val="20"/>
          <w:lang w:eastAsia="en-US"/>
        </w:rPr>
        <w:t>Bureau de poste, Eglise et Mairie-Ecole comme suit :</w:t>
      </w:r>
    </w:p>
    <w:p w:rsidR="0046025A" w:rsidRPr="00AD785C" w:rsidRDefault="0046025A" w:rsidP="0046025A">
      <w:pPr>
        <w:numPr>
          <w:ilvl w:val="0"/>
          <w:numId w:val="3"/>
        </w:numPr>
        <w:contextualSpacing/>
        <w:rPr>
          <w:rFonts w:eastAsiaTheme="minorHAnsi"/>
          <w:sz w:val="20"/>
          <w:szCs w:val="20"/>
          <w:lang w:eastAsia="en-US"/>
        </w:rPr>
      </w:pPr>
      <w:r w:rsidRPr="00AD785C">
        <w:rPr>
          <w:rFonts w:eastAsiaTheme="minorHAnsi"/>
          <w:sz w:val="20"/>
          <w:szCs w:val="20"/>
          <w:lang w:eastAsia="en-US"/>
        </w:rPr>
        <w:t>Bureau de poste : Année 1- 2017 : Estimation financière T.T.C. : 19 000,00 €</w:t>
      </w:r>
    </w:p>
    <w:p w:rsidR="0046025A" w:rsidRPr="00AD785C" w:rsidRDefault="0046025A" w:rsidP="0046025A">
      <w:pPr>
        <w:numPr>
          <w:ilvl w:val="0"/>
          <w:numId w:val="3"/>
        </w:numPr>
        <w:contextualSpacing/>
        <w:rPr>
          <w:rFonts w:eastAsiaTheme="minorHAnsi"/>
          <w:sz w:val="20"/>
          <w:szCs w:val="20"/>
          <w:lang w:eastAsia="en-US"/>
        </w:rPr>
      </w:pPr>
      <w:r w:rsidRPr="00AD785C">
        <w:rPr>
          <w:rFonts w:eastAsiaTheme="minorHAnsi"/>
          <w:sz w:val="20"/>
          <w:szCs w:val="20"/>
          <w:lang w:eastAsia="en-US"/>
        </w:rPr>
        <w:t>Eglise : Année 2- 2018 : Estimation financière T.T.C. : 3 000,00 €</w:t>
      </w:r>
    </w:p>
    <w:p w:rsidR="0046025A" w:rsidRPr="00596AF6" w:rsidRDefault="0046025A" w:rsidP="00BD225E">
      <w:pPr>
        <w:numPr>
          <w:ilvl w:val="0"/>
          <w:numId w:val="3"/>
        </w:numPr>
        <w:spacing w:after="160" w:line="259" w:lineRule="auto"/>
        <w:contextualSpacing/>
        <w:rPr>
          <w:rFonts w:eastAsiaTheme="minorHAnsi"/>
          <w:sz w:val="20"/>
          <w:szCs w:val="20"/>
          <w:lang w:eastAsia="en-US"/>
        </w:rPr>
      </w:pPr>
      <w:r w:rsidRPr="00AD785C">
        <w:rPr>
          <w:rFonts w:eastAsiaTheme="minorHAnsi"/>
          <w:sz w:val="20"/>
          <w:szCs w:val="20"/>
          <w:lang w:eastAsia="en-US"/>
        </w:rPr>
        <w:t>Mairie/Ecole : Année 3- 2019 : Estimation financière T.T.C. : 94 000,00 €</w:t>
      </w:r>
    </w:p>
    <w:p w:rsidR="0046025A" w:rsidRPr="0046025A" w:rsidRDefault="0046025A" w:rsidP="0046025A">
      <w:pPr>
        <w:spacing w:after="160" w:line="259" w:lineRule="auto"/>
        <w:contextualSpacing/>
        <w:rPr>
          <w:rFonts w:eastAsiaTheme="minorHAnsi"/>
          <w:sz w:val="20"/>
          <w:szCs w:val="20"/>
          <w:lang w:eastAsia="en-US"/>
        </w:rPr>
      </w:pPr>
    </w:p>
    <w:p w:rsidR="0046025A" w:rsidRPr="00AD785C" w:rsidRDefault="0046025A" w:rsidP="0046025A">
      <w:pPr>
        <w:jc w:val="both"/>
        <w:rPr>
          <w:rFonts w:eastAsiaTheme="minorHAnsi"/>
          <w:b/>
          <w:bCs/>
          <w:color w:val="000000"/>
          <w:sz w:val="20"/>
          <w:szCs w:val="20"/>
          <w:u w:val="single"/>
          <w:lang w:eastAsia="en-US"/>
        </w:rPr>
      </w:pPr>
      <w:r w:rsidRPr="00AD785C">
        <w:rPr>
          <w:rFonts w:eastAsiaTheme="minorHAnsi"/>
          <w:b/>
          <w:bCs/>
          <w:color w:val="000000"/>
          <w:sz w:val="20"/>
          <w:szCs w:val="20"/>
          <w:u w:val="single"/>
          <w:lang w:eastAsia="en-US"/>
        </w:rPr>
        <w:t>Demandes d’adhésions au Syndicat Départemental d’Assainissement</w:t>
      </w:r>
      <w:r>
        <w:rPr>
          <w:rFonts w:eastAsiaTheme="minorHAnsi"/>
          <w:b/>
          <w:bCs/>
          <w:color w:val="000000"/>
          <w:sz w:val="20"/>
          <w:szCs w:val="20"/>
          <w:u w:val="single"/>
          <w:lang w:eastAsia="en-US"/>
        </w:rPr>
        <w:t xml:space="preserve"> </w:t>
      </w:r>
      <w:r w:rsidRPr="00AD785C">
        <w:rPr>
          <w:rFonts w:eastAsiaTheme="minorHAnsi"/>
          <w:b/>
          <w:bCs/>
          <w:color w:val="000000"/>
          <w:sz w:val="20"/>
          <w:szCs w:val="20"/>
          <w:u w:val="single"/>
          <w:lang w:eastAsia="en-US"/>
        </w:rPr>
        <w:t>Non Collectif (SDANC).</w:t>
      </w:r>
    </w:p>
    <w:p w:rsidR="00AD785C" w:rsidRDefault="0046025A" w:rsidP="006C26A0">
      <w:pPr>
        <w:jc w:val="both"/>
        <w:rPr>
          <w:rFonts w:eastAsiaTheme="minorHAnsi"/>
          <w:b/>
          <w:bCs/>
          <w:color w:val="000000"/>
          <w:sz w:val="20"/>
          <w:szCs w:val="20"/>
          <w:u w:val="single"/>
          <w:lang w:eastAsia="en-US"/>
        </w:rPr>
      </w:pPr>
      <w:r w:rsidRPr="00AD785C">
        <w:rPr>
          <w:rFonts w:eastAsiaTheme="minorHAnsi"/>
          <w:color w:val="000000"/>
          <w:sz w:val="20"/>
          <w:szCs w:val="20"/>
          <w:lang w:eastAsia="en-US"/>
        </w:rPr>
        <w:t>Le Conseil Municipal émet un avis favorable pour l’adhésion au SDANC de la Commune de URVILLE et la Communauté de Communes de la Région de Rambervillers : 30 communes dont une majorité (24) était déjà adhérente au SDANC.</w:t>
      </w:r>
    </w:p>
    <w:p w:rsidR="00AD785C" w:rsidRDefault="00AD785C" w:rsidP="006C26A0">
      <w:pPr>
        <w:jc w:val="both"/>
        <w:rPr>
          <w:rFonts w:eastAsiaTheme="minorHAnsi"/>
          <w:b/>
          <w:bCs/>
          <w:color w:val="000000"/>
          <w:sz w:val="20"/>
          <w:szCs w:val="20"/>
          <w:u w:val="single"/>
          <w:lang w:eastAsia="en-US"/>
        </w:rPr>
      </w:pPr>
    </w:p>
    <w:p w:rsidR="006C26A0" w:rsidRPr="00AD785C" w:rsidRDefault="006C26A0" w:rsidP="006C26A0">
      <w:pPr>
        <w:jc w:val="both"/>
        <w:rPr>
          <w:rFonts w:eastAsiaTheme="minorHAnsi"/>
          <w:b/>
          <w:bCs/>
          <w:color w:val="000000"/>
          <w:sz w:val="20"/>
          <w:szCs w:val="20"/>
          <w:u w:val="single"/>
          <w:lang w:eastAsia="en-US"/>
        </w:rPr>
      </w:pPr>
      <w:r w:rsidRPr="00AD785C">
        <w:rPr>
          <w:rFonts w:eastAsiaTheme="minorHAnsi"/>
          <w:b/>
          <w:bCs/>
          <w:color w:val="000000"/>
          <w:sz w:val="20"/>
          <w:szCs w:val="20"/>
          <w:u w:val="single"/>
          <w:lang w:eastAsia="en-US"/>
        </w:rPr>
        <w:t>Demandes d’adhésions au Syndicat Mixte pour l’Informatisation Communale (SMIC).</w:t>
      </w:r>
    </w:p>
    <w:p w:rsidR="006153EE" w:rsidRPr="00AD785C" w:rsidRDefault="006C26A0" w:rsidP="006C26A0">
      <w:pPr>
        <w:jc w:val="both"/>
        <w:rPr>
          <w:rFonts w:eastAsiaTheme="minorHAnsi"/>
          <w:color w:val="000000"/>
          <w:sz w:val="20"/>
          <w:szCs w:val="20"/>
          <w:lang w:eastAsia="en-US"/>
        </w:rPr>
      </w:pPr>
      <w:r w:rsidRPr="00AD785C">
        <w:rPr>
          <w:rFonts w:eastAsiaTheme="minorHAnsi"/>
          <w:color w:val="000000"/>
          <w:sz w:val="20"/>
          <w:szCs w:val="20"/>
          <w:lang w:eastAsia="en-US"/>
        </w:rPr>
        <w:t>Le Conseil Municipal émet un avis favorable pour l’adhésion au Syndicat Mixte pour l’Informatisation Communale dans le Département des Vosges des communes de AUZAINVILLERS, MARTIGNY LES GERBONVAUX et le Syndicat des Eaux de l’ORMONT.</w:t>
      </w:r>
    </w:p>
    <w:p w:rsidR="00214AE3" w:rsidRPr="00AD785C" w:rsidRDefault="00214AE3" w:rsidP="006153EE">
      <w:pPr>
        <w:jc w:val="both"/>
        <w:rPr>
          <w:rFonts w:eastAsiaTheme="minorHAnsi"/>
          <w:color w:val="000000"/>
          <w:sz w:val="20"/>
          <w:szCs w:val="20"/>
          <w:lang w:eastAsia="en-US"/>
        </w:rPr>
      </w:pPr>
    </w:p>
    <w:p w:rsidR="00214AE3" w:rsidRPr="00AD785C" w:rsidRDefault="00214AE3" w:rsidP="00214AE3">
      <w:pPr>
        <w:jc w:val="both"/>
        <w:rPr>
          <w:rFonts w:eastAsiaTheme="minorHAnsi"/>
          <w:b/>
          <w:sz w:val="20"/>
          <w:szCs w:val="20"/>
          <w:u w:val="single"/>
          <w:lang w:eastAsia="en-US"/>
        </w:rPr>
      </w:pPr>
      <w:r w:rsidRPr="00AD785C">
        <w:rPr>
          <w:rFonts w:eastAsiaTheme="minorHAnsi"/>
          <w:b/>
          <w:sz w:val="20"/>
          <w:szCs w:val="20"/>
          <w:u w:val="single"/>
          <w:lang w:eastAsia="en-US"/>
        </w:rPr>
        <w:t>Subvention Association Départementale de la Prévention Routière des Vosges.</w:t>
      </w:r>
    </w:p>
    <w:p w:rsidR="00214AE3" w:rsidRPr="00AD785C" w:rsidRDefault="00214AE3" w:rsidP="00214AE3">
      <w:pPr>
        <w:jc w:val="both"/>
        <w:rPr>
          <w:rFonts w:eastAsiaTheme="minorHAnsi"/>
          <w:sz w:val="20"/>
          <w:szCs w:val="20"/>
          <w:lang w:eastAsia="en-US"/>
        </w:rPr>
      </w:pPr>
      <w:r w:rsidRPr="00AD785C">
        <w:rPr>
          <w:rFonts w:eastAsiaTheme="minorHAnsi"/>
          <w:sz w:val="20"/>
          <w:szCs w:val="20"/>
          <w:lang w:eastAsia="en-US"/>
        </w:rPr>
        <w:t>Une subvention d’un montant de 100 € est attribuée à l’Association Départementale de la Prévention Routière des Vosges.</w:t>
      </w:r>
    </w:p>
    <w:p w:rsidR="006C5B4B" w:rsidRPr="00AD785C" w:rsidRDefault="006C5B4B" w:rsidP="00214AE3">
      <w:pPr>
        <w:jc w:val="both"/>
        <w:rPr>
          <w:rFonts w:eastAsiaTheme="minorHAnsi"/>
          <w:sz w:val="20"/>
          <w:szCs w:val="20"/>
          <w:lang w:eastAsia="en-US"/>
        </w:rPr>
      </w:pPr>
    </w:p>
    <w:p w:rsidR="00AD785C" w:rsidRDefault="00AD785C" w:rsidP="00AD785C">
      <w:pPr>
        <w:contextualSpacing/>
        <w:jc w:val="center"/>
        <w:rPr>
          <w:rFonts w:eastAsiaTheme="minorHAnsi"/>
          <w:b/>
          <w:sz w:val="20"/>
          <w:szCs w:val="20"/>
          <w:u w:val="single"/>
          <w:lang w:eastAsia="en-US"/>
        </w:rPr>
      </w:pPr>
      <w:r w:rsidRPr="00596AF6">
        <w:rPr>
          <w:rFonts w:eastAsiaTheme="minorHAnsi"/>
          <w:b/>
          <w:sz w:val="20"/>
          <w:szCs w:val="20"/>
          <w:u w:val="single"/>
          <w:lang w:eastAsia="en-US"/>
        </w:rPr>
        <w:t>Informations :</w:t>
      </w:r>
    </w:p>
    <w:p w:rsidR="00596AF6" w:rsidRPr="00596AF6" w:rsidRDefault="00596AF6" w:rsidP="00AD785C">
      <w:pPr>
        <w:contextualSpacing/>
        <w:jc w:val="center"/>
        <w:rPr>
          <w:rFonts w:eastAsiaTheme="minorHAnsi"/>
          <w:sz w:val="20"/>
          <w:szCs w:val="20"/>
          <w:u w:val="single"/>
          <w:lang w:eastAsia="en-US"/>
        </w:rPr>
      </w:pPr>
    </w:p>
    <w:p w:rsidR="00AD785C" w:rsidRPr="00AD785C" w:rsidRDefault="00596AF6" w:rsidP="00596AF6">
      <w:pPr>
        <w:contextualSpacing/>
        <w:rPr>
          <w:rFonts w:eastAsiaTheme="minorHAnsi"/>
          <w:b/>
          <w:sz w:val="20"/>
          <w:szCs w:val="20"/>
          <w:u w:val="single"/>
          <w:lang w:eastAsia="en-US"/>
        </w:rPr>
      </w:pPr>
      <w:r w:rsidRPr="00596AF6">
        <w:rPr>
          <w:rFonts w:eastAsiaTheme="minorHAnsi"/>
          <w:sz w:val="20"/>
          <w:szCs w:val="20"/>
          <w:u w:val="single"/>
          <w:lang w:eastAsia="en-US"/>
        </w:rPr>
        <w:t>Cérémonie des vœux</w:t>
      </w:r>
      <w:r w:rsidRPr="00596AF6">
        <w:rPr>
          <w:rFonts w:eastAsiaTheme="minorHAnsi"/>
          <w:sz w:val="20"/>
          <w:szCs w:val="20"/>
          <w:lang w:eastAsia="en-US"/>
        </w:rPr>
        <w:t> :</w:t>
      </w:r>
      <w:r>
        <w:rPr>
          <w:rFonts w:eastAsiaTheme="minorHAnsi"/>
          <w:sz w:val="20"/>
          <w:szCs w:val="20"/>
          <w:lang w:eastAsia="en-US"/>
        </w:rPr>
        <w:t xml:space="preserve"> Samedi 14 janvier 2017 à 18h30</w:t>
      </w:r>
      <w:r w:rsidR="00EA4787">
        <w:rPr>
          <w:rFonts w:eastAsiaTheme="minorHAnsi"/>
          <w:sz w:val="20"/>
          <w:szCs w:val="20"/>
          <w:lang w:eastAsia="en-US"/>
        </w:rPr>
        <w:t xml:space="preserve"> salle des fêtes de la Chapelle-dt-Bruyères.</w:t>
      </w:r>
    </w:p>
    <w:p w:rsidR="00D82F3A" w:rsidRPr="00AD785C" w:rsidRDefault="00AD785C" w:rsidP="00AD785C">
      <w:pPr>
        <w:rPr>
          <w:rFonts w:eastAsiaTheme="minorHAnsi"/>
          <w:sz w:val="20"/>
          <w:szCs w:val="20"/>
          <w:lang w:eastAsia="en-US"/>
        </w:rPr>
      </w:pPr>
      <w:r w:rsidRPr="00AD785C">
        <w:rPr>
          <w:rFonts w:eastAsiaTheme="minorHAnsi"/>
          <w:sz w:val="20"/>
          <w:szCs w:val="20"/>
          <w:lang w:eastAsia="en-US"/>
        </w:rPr>
        <w:t>Fermeture de la mairie du 26 décembre 2016 au 2 janvier 2017 inclus.</w:t>
      </w:r>
    </w:p>
    <w:p w:rsidR="00AD785C" w:rsidRPr="00AD785C" w:rsidRDefault="00AD785C" w:rsidP="00AD785C">
      <w:pPr>
        <w:rPr>
          <w:rFonts w:eastAsiaTheme="minorHAnsi"/>
          <w:sz w:val="20"/>
          <w:szCs w:val="20"/>
          <w:lang w:eastAsia="en-US"/>
        </w:rPr>
      </w:pPr>
      <w:r w:rsidRPr="00AD785C">
        <w:rPr>
          <w:rFonts w:eastAsiaTheme="minorHAnsi"/>
          <w:sz w:val="20"/>
          <w:szCs w:val="20"/>
          <w:lang w:eastAsia="en-US"/>
        </w:rPr>
        <w:t>Permanence le 31 décembre de 10 h à 12 h pour les inscriptions sur les listes électorales.</w:t>
      </w:r>
    </w:p>
    <w:p w:rsidR="00AD785C" w:rsidRDefault="00AD785C" w:rsidP="00AD785C">
      <w:pPr>
        <w:rPr>
          <w:rFonts w:eastAsiaTheme="minorHAnsi"/>
          <w:sz w:val="20"/>
          <w:szCs w:val="20"/>
          <w:lang w:eastAsia="en-US"/>
        </w:rPr>
      </w:pPr>
      <w:r w:rsidRPr="00AD785C">
        <w:rPr>
          <w:rFonts w:eastAsiaTheme="minorHAnsi"/>
          <w:sz w:val="20"/>
          <w:szCs w:val="20"/>
          <w:lang w:eastAsia="en-US"/>
        </w:rPr>
        <w:t>Fermeture de l’agence postale du 24 décembre 2016 au 2 janvier 2017.</w:t>
      </w:r>
    </w:p>
    <w:p w:rsidR="00D82F3A" w:rsidRPr="00AD785C" w:rsidRDefault="00D82F3A" w:rsidP="006C26A0">
      <w:pPr>
        <w:jc w:val="center"/>
        <w:rPr>
          <w:rFonts w:eastAsiaTheme="minorHAnsi"/>
          <w:b/>
          <w:sz w:val="20"/>
          <w:szCs w:val="20"/>
          <w:u w:val="single"/>
          <w:lang w:eastAsia="en-US"/>
        </w:rPr>
      </w:pPr>
    </w:p>
    <w:p w:rsidR="006C26A0" w:rsidRPr="00AD785C" w:rsidRDefault="006C26A0" w:rsidP="006C26A0">
      <w:pPr>
        <w:jc w:val="both"/>
        <w:rPr>
          <w:sz w:val="20"/>
          <w:szCs w:val="20"/>
        </w:rPr>
      </w:pPr>
      <w:r w:rsidRPr="00AD785C">
        <w:rPr>
          <w:sz w:val="20"/>
          <w:szCs w:val="20"/>
        </w:rPr>
        <w:t>=============================================================================</w:t>
      </w:r>
      <w:r w:rsidR="00BC3A5A">
        <w:rPr>
          <w:sz w:val="20"/>
          <w:szCs w:val="20"/>
        </w:rPr>
        <w:t>===============</w:t>
      </w:r>
    </w:p>
    <w:p w:rsidR="006C26A0" w:rsidRPr="00AD785C" w:rsidRDefault="006C26A0" w:rsidP="006C26A0">
      <w:pPr>
        <w:jc w:val="both"/>
        <w:rPr>
          <w:sz w:val="20"/>
          <w:szCs w:val="20"/>
        </w:rPr>
      </w:pPr>
      <w:r w:rsidRPr="00AD785C">
        <w:rPr>
          <w:sz w:val="20"/>
          <w:szCs w:val="20"/>
        </w:rPr>
        <w:t xml:space="preserve">Vu pour être affiché le </w:t>
      </w:r>
      <w:r w:rsidR="00BC3A5A">
        <w:rPr>
          <w:sz w:val="20"/>
          <w:szCs w:val="20"/>
        </w:rPr>
        <w:t>20 décembre</w:t>
      </w:r>
      <w:r w:rsidRPr="00AD785C">
        <w:rPr>
          <w:sz w:val="20"/>
          <w:szCs w:val="20"/>
        </w:rPr>
        <w:t xml:space="preserve"> 2016, conformément aux prescriptions de l’article L.2121.25 du C.G.C.T.</w:t>
      </w:r>
    </w:p>
    <w:p w:rsidR="006C26A0" w:rsidRPr="00AD785C" w:rsidRDefault="006C26A0" w:rsidP="006C26A0">
      <w:pPr>
        <w:jc w:val="both"/>
        <w:rPr>
          <w:sz w:val="20"/>
          <w:szCs w:val="20"/>
        </w:rPr>
      </w:pPr>
      <w:r w:rsidRPr="00AD785C">
        <w:rPr>
          <w:sz w:val="20"/>
          <w:szCs w:val="20"/>
        </w:rPr>
        <w:t xml:space="preserve">La Chapelle, le </w:t>
      </w:r>
      <w:r w:rsidR="00BC3A5A">
        <w:rPr>
          <w:sz w:val="20"/>
          <w:szCs w:val="20"/>
        </w:rPr>
        <w:t>20 décembre</w:t>
      </w:r>
      <w:r w:rsidRPr="00AD785C">
        <w:rPr>
          <w:sz w:val="20"/>
          <w:szCs w:val="20"/>
        </w:rPr>
        <w:t xml:space="preserve"> 2016.</w:t>
      </w:r>
    </w:p>
    <w:p w:rsidR="006C26A0" w:rsidRDefault="006C26A0" w:rsidP="006C26A0">
      <w:pPr>
        <w:jc w:val="both"/>
        <w:rPr>
          <w:sz w:val="20"/>
          <w:szCs w:val="20"/>
        </w:rPr>
      </w:pPr>
      <w:r w:rsidRPr="00AD785C">
        <w:rPr>
          <w:sz w:val="20"/>
          <w:szCs w:val="20"/>
        </w:rPr>
        <w:t>Le Maire,</w:t>
      </w:r>
    </w:p>
    <w:p w:rsidR="00BC3A5A" w:rsidRPr="00AD785C" w:rsidRDefault="00BC3A5A" w:rsidP="006C26A0">
      <w:pPr>
        <w:jc w:val="both"/>
        <w:rPr>
          <w:sz w:val="20"/>
          <w:szCs w:val="20"/>
        </w:rPr>
      </w:pPr>
    </w:p>
    <w:p w:rsidR="00046EDF" w:rsidRPr="00AD785C" w:rsidRDefault="006C26A0" w:rsidP="006C26A0">
      <w:pPr>
        <w:jc w:val="both"/>
        <w:rPr>
          <w:sz w:val="20"/>
          <w:szCs w:val="20"/>
        </w:rPr>
      </w:pPr>
      <w:r w:rsidRPr="00AD785C">
        <w:rPr>
          <w:sz w:val="20"/>
          <w:szCs w:val="20"/>
        </w:rPr>
        <w:t>=============================================================================</w:t>
      </w:r>
      <w:r w:rsidR="00BC3A5A">
        <w:rPr>
          <w:sz w:val="20"/>
          <w:szCs w:val="20"/>
        </w:rPr>
        <w:t>===============</w:t>
      </w:r>
    </w:p>
    <w:sectPr w:rsidR="00046EDF" w:rsidRPr="00AD785C" w:rsidSect="003237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730E0"/>
    <w:multiLevelType w:val="hybridMultilevel"/>
    <w:tmpl w:val="1506D1C2"/>
    <w:lvl w:ilvl="0" w:tplc="17FEC292">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48121E1F"/>
    <w:multiLevelType w:val="hybridMultilevel"/>
    <w:tmpl w:val="82EC0BB4"/>
    <w:lvl w:ilvl="0" w:tplc="26F4B2DE">
      <w:start w:val="2"/>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4E1702E5"/>
    <w:multiLevelType w:val="hybridMultilevel"/>
    <w:tmpl w:val="74007E42"/>
    <w:lvl w:ilvl="0" w:tplc="E76A62B0">
      <w:start w:val="110"/>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A0"/>
    <w:rsid w:val="00046EDF"/>
    <w:rsid w:val="00214AE3"/>
    <w:rsid w:val="003B0C14"/>
    <w:rsid w:val="0046025A"/>
    <w:rsid w:val="00596AF6"/>
    <w:rsid w:val="006153EE"/>
    <w:rsid w:val="006C26A0"/>
    <w:rsid w:val="006C5B4B"/>
    <w:rsid w:val="006F54D3"/>
    <w:rsid w:val="007A6CE6"/>
    <w:rsid w:val="00883AAB"/>
    <w:rsid w:val="00962AB3"/>
    <w:rsid w:val="00A50577"/>
    <w:rsid w:val="00AD785C"/>
    <w:rsid w:val="00BC3A5A"/>
    <w:rsid w:val="00C166BD"/>
    <w:rsid w:val="00D82F3A"/>
    <w:rsid w:val="00EA4787"/>
    <w:rsid w:val="00EC32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F0030-4904-4CD2-8F76-2F3CE97A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6A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3A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3A5A"/>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2901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la Chapelle</dc:creator>
  <cp:keywords/>
  <dc:description/>
  <cp:lastModifiedBy>Mairie la Chapelle</cp:lastModifiedBy>
  <cp:revision>2</cp:revision>
  <cp:lastPrinted>2016-12-19T14:01:00Z</cp:lastPrinted>
  <dcterms:created xsi:type="dcterms:W3CDTF">2016-12-20T07:52:00Z</dcterms:created>
  <dcterms:modified xsi:type="dcterms:W3CDTF">2016-12-20T07:52:00Z</dcterms:modified>
</cp:coreProperties>
</file>